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1B" w:rsidRDefault="00E60F1B" w:rsidP="00E60F1B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:rsidR="00E60F1B" w:rsidRDefault="00E60F1B" w:rsidP="00E60F1B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учебной дисциплины</w:t>
      </w:r>
    </w:p>
    <w:p w:rsidR="00E60F1B" w:rsidRDefault="00E60F1B" w:rsidP="00E60F1B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Иностранный язык (второй)</w:t>
      </w:r>
    </w:p>
    <w:p w:rsidR="00E60F1B" w:rsidRDefault="00E60F1B" w:rsidP="00E60F1B">
      <w:pPr>
        <w:shd w:val="clear" w:color="auto" w:fill="FFFFFF"/>
        <w:tabs>
          <w:tab w:val="left" w:pos="9725"/>
        </w:tabs>
        <w:spacing w:after="0" w:line="240" w:lineRule="auto"/>
        <w:ind w:right="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специальности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43.02.14 Гостиничное дело</w:t>
      </w:r>
    </w:p>
    <w:p w:rsidR="00E60F1B" w:rsidRDefault="00E60F1B" w:rsidP="00E60F1B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Квалификация </w:t>
      </w:r>
    </w:p>
    <w:p w:rsidR="00E60F1B" w:rsidRDefault="00E60F1B" w:rsidP="00E60F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специалист по гостеприимству</w:t>
      </w:r>
    </w:p>
    <w:p w:rsidR="00E60F1B" w:rsidRDefault="00E60F1B" w:rsidP="00E60F1B">
      <w:pPr>
        <w:numPr>
          <w:ilvl w:val="0"/>
          <w:numId w:val="1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Область применения программы:</w:t>
      </w:r>
    </w:p>
    <w:p w:rsidR="00E60F1B" w:rsidRDefault="00E60F1B" w:rsidP="00E60F1B">
      <w:pPr>
        <w:pStyle w:val="a3"/>
        <w:ind w:left="0" w:firstLine="851"/>
        <w:jc w:val="both"/>
        <w:rPr>
          <w:sz w:val="28"/>
          <w:szCs w:val="28"/>
        </w:rPr>
      </w:pPr>
      <w:r>
        <w:rPr>
          <w:color w:val="000000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</w:t>
      </w:r>
      <w:r w:rsidR="00B11297">
        <w:rPr>
          <w:color w:val="000000"/>
        </w:rPr>
        <w:t>ФГОС СПО</w:t>
      </w:r>
      <w:r>
        <w:rPr>
          <w:color w:val="000000"/>
        </w:rPr>
        <w:t xml:space="preserve"> 43.02.14 Гостиничное дело. Рабочая программа учебной дисциплины может быть использована при разработке программ дополнительного профессионального образования в сфере гостеприимства.</w:t>
      </w:r>
    </w:p>
    <w:p w:rsidR="00E60F1B" w:rsidRDefault="00E60F1B" w:rsidP="00E60F1B">
      <w:pPr>
        <w:numPr>
          <w:ilvl w:val="0"/>
          <w:numId w:val="1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 дисциплины в структуре программы подготовки специалистов среднего звена (ППССЗ):</w:t>
      </w:r>
    </w:p>
    <w:p w:rsidR="00E60F1B" w:rsidRPr="00E60F1B" w:rsidRDefault="00E60F1B" w:rsidP="00E60F1B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Дисциплина входит в </w:t>
      </w:r>
      <w:proofErr w:type="spellStart"/>
      <w:r w:rsidRPr="00E60F1B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бщеп</w:t>
      </w:r>
      <w:r w:rsidRPr="00E60F1B">
        <w:rPr>
          <w:rFonts w:ascii="Times New Roman" w:hAnsi="Times New Roman"/>
          <w:color w:val="000000"/>
          <w:sz w:val="24"/>
          <w:szCs w:val="24"/>
        </w:rPr>
        <w:t>рофессиональный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цикл.</w:t>
      </w:r>
    </w:p>
    <w:p w:rsidR="00E60F1B" w:rsidRDefault="00E60F1B" w:rsidP="00E60F1B">
      <w:pPr>
        <w:numPr>
          <w:ilvl w:val="0"/>
          <w:numId w:val="1"/>
        </w:num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E60F1B" w:rsidRDefault="00CB1CE9" w:rsidP="00E60F1B">
      <w:pPr>
        <w:pStyle w:val="a5"/>
        <w:shd w:val="clear" w:color="auto" w:fill="FFFFFF"/>
        <w:ind w:left="0" w:firstLine="425"/>
        <w:jc w:val="both"/>
      </w:pPr>
      <w:r>
        <w:pict>
          <v:line id="_x0000_s1026" style="position:absolute;left:0;text-align:left;z-index:251660288;mso-position-horizontal-relative:margin" from="566.9pt,-108.95pt" to="566.9pt,263.55pt" o:allowincell="f" strokeweight=".5pt">
            <w10:wrap anchorx="margin"/>
          </v:line>
        </w:pict>
      </w:r>
      <w:r w:rsidR="00E60F1B">
        <w:rPr>
          <w:color w:val="000000"/>
        </w:rPr>
        <w:t xml:space="preserve">В результате изучения обязательной части цикла </w:t>
      </w:r>
      <w:proofErr w:type="gramStart"/>
      <w:r w:rsidR="00E60F1B">
        <w:rPr>
          <w:color w:val="000000"/>
        </w:rPr>
        <w:t>обучающийся</w:t>
      </w:r>
      <w:proofErr w:type="gramEnd"/>
      <w:r w:rsidR="00E60F1B">
        <w:rPr>
          <w:color w:val="000000"/>
        </w:rPr>
        <w:t xml:space="preserve"> должен:</w:t>
      </w:r>
    </w:p>
    <w:p w:rsidR="00E60F1B" w:rsidRDefault="00E60F1B" w:rsidP="00E60F1B">
      <w:pPr>
        <w:pStyle w:val="a3"/>
        <w:spacing w:after="0"/>
        <w:ind w:left="0"/>
        <w:jc w:val="both"/>
        <w:rPr>
          <w:color w:val="000000"/>
        </w:rPr>
      </w:pPr>
      <w:r>
        <w:rPr>
          <w:b/>
          <w:bCs/>
          <w:color w:val="000000"/>
        </w:rPr>
        <w:t xml:space="preserve">уметь:                                                                                                                                                                 </w:t>
      </w:r>
      <w:r>
        <w:rPr>
          <w:color w:val="000000"/>
        </w:rPr>
        <w:t xml:space="preserve">- понимать общий смысл четко произнесенных высказываний на известные темы (профессиональные и бытовые), </w:t>
      </w:r>
    </w:p>
    <w:p w:rsidR="00E60F1B" w:rsidRDefault="00E60F1B" w:rsidP="00E60F1B">
      <w:pPr>
        <w:pStyle w:val="a3"/>
        <w:spacing w:after="0"/>
        <w:ind w:left="0"/>
        <w:jc w:val="both"/>
        <w:rPr>
          <w:color w:val="000000"/>
        </w:rPr>
      </w:pPr>
      <w:r>
        <w:rPr>
          <w:color w:val="000000"/>
        </w:rPr>
        <w:t>- понимать тексты на базовые профессиональные темы,</w:t>
      </w:r>
    </w:p>
    <w:p w:rsidR="00E60F1B" w:rsidRDefault="00E60F1B" w:rsidP="00E60F1B">
      <w:pPr>
        <w:pStyle w:val="a3"/>
        <w:spacing w:after="0"/>
        <w:ind w:left="0"/>
        <w:jc w:val="both"/>
        <w:rPr>
          <w:color w:val="000000"/>
        </w:rPr>
      </w:pPr>
      <w:r>
        <w:rPr>
          <w:color w:val="000000"/>
        </w:rPr>
        <w:t>- участвовать в диалогах на знакомые общие и профессиональные темы,</w:t>
      </w:r>
    </w:p>
    <w:p w:rsidR="00E60F1B" w:rsidRDefault="00E60F1B" w:rsidP="00E60F1B">
      <w:pPr>
        <w:pStyle w:val="a3"/>
        <w:spacing w:after="0"/>
        <w:ind w:left="0"/>
        <w:jc w:val="both"/>
        <w:rPr>
          <w:color w:val="000000"/>
        </w:rPr>
      </w:pPr>
      <w:r>
        <w:rPr>
          <w:color w:val="000000"/>
        </w:rPr>
        <w:t>- строить простые высказывания о себе и о своей профессиональной деятельности,</w:t>
      </w:r>
    </w:p>
    <w:p w:rsidR="00E60F1B" w:rsidRDefault="00E60F1B" w:rsidP="00E60F1B">
      <w:pPr>
        <w:pStyle w:val="a3"/>
        <w:spacing w:after="0"/>
        <w:ind w:left="0"/>
        <w:jc w:val="both"/>
        <w:rPr>
          <w:spacing w:val="-2"/>
        </w:rPr>
      </w:pPr>
      <w:r>
        <w:rPr>
          <w:color w:val="000000"/>
        </w:rPr>
        <w:t>- кратко обосновывать и объяснить свои действия (текущие и планируемые),                        - писать простые связные сообщения на знакомые или интересующие профессиональные темы.</w:t>
      </w:r>
    </w:p>
    <w:p w:rsidR="00E60F1B" w:rsidRDefault="00E60F1B" w:rsidP="00E60F1B">
      <w:pPr>
        <w:pStyle w:val="a3"/>
        <w:spacing w:after="0"/>
        <w:ind w:left="0"/>
        <w:jc w:val="both"/>
        <w:rPr>
          <w:color w:val="000000"/>
        </w:rPr>
      </w:pPr>
      <w:r>
        <w:rPr>
          <w:b/>
          <w:bCs/>
          <w:color w:val="000000"/>
        </w:rPr>
        <w:t xml:space="preserve">знать:                                                                                                                                                   </w:t>
      </w:r>
      <w:r>
        <w:rPr>
          <w:b/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>
        <w:rPr>
          <w:color w:val="000000"/>
        </w:rPr>
        <w:t>правила построения простых и сложных предложений на профессиональные темы,                                                                                                                                            - основные общеупотребительные глаголы (бытовая и профессиональная лексика),              - лексический минимум, относящийся к описанию предметов, средств и процессов профессиональной деятельности,</w:t>
      </w:r>
    </w:p>
    <w:p w:rsidR="00E60F1B" w:rsidRDefault="00E60F1B" w:rsidP="00E60F1B">
      <w:pPr>
        <w:pStyle w:val="a3"/>
        <w:spacing w:after="0"/>
        <w:ind w:left="0"/>
        <w:jc w:val="both"/>
        <w:rPr>
          <w:color w:val="000000"/>
        </w:rPr>
      </w:pPr>
      <w:r>
        <w:rPr>
          <w:color w:val="000000"/>
        </w:rPr>
        <w:t>- особенности произношения,</w:t>
      </w:r>
    </w:p>
    <w:p w:rsidR="00E60F1B" w:rsidRDefault="00E60F1B" w:rsidP="00E60F1B">
      <w:pPr>
        <w:pStyle w:val="a3"/>
        <w:spacing w:after="0"/>
        <w:ind w:left="0"/>
        <w:jc w:val="both"/>
        <w:rPr>
          <w:color w:val="000000"/>
        </w:rPr>
      </w:pPr>
      <w:r>
        <w:rPr>
          <w:color w:val="000000"/>
        </w:rPr>
        <w:t>- правила чтения текстов профессиональной направленности.</w:t>
      </w:r>
    </w:p>
    <w:p w:rsidR="00E60F1B" w:rsidRDefault="00E60F1B" w:rsidP="00E60F1B">
      <w:pPr>
        <w:pStyle w:val="a5"/>
        <w:shd w:val="clear" w:color="auto" w:fill="FFFFFF"/>
        <w:ind w:left="0" w:firstLine="425"/>
      </w:pPr>
      <w:r>
        <w:rPr>
          <w:b/>
          <w:bCs/>
          <w:color w:val="000000"/>
        </w:rPr>
        <w:t>Общее количество часов на освоение программы дисциплины:</w:t>
      </w:r>
    </w:p>
    <w:p w:rsidR="00E60F1B" w:rsidRDefault="00E60F1B" w:rsidP="00E60F1B">
      <w:pPr>
        <w:shd w:val="clear" w:color="auto" w:fill="FFFFFF"/>
        <w:tabs>
          <w:tab w:val="left" w:pos="782"/>
        </w:tabs>
        <w:spacing w:after="0" w:line="240" w:lineRule="auto"/>
        <w:ind w:left="6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максимальной учебной нагрузки 174 часа, в том числе:</w:t>
      </w:r>
    </w:p>
    <w:p w:rsidR="00E60F1B" w:rsidRDefault="00E60F1B" w:rsidP="00E60F1B">
      <w:pPr>
        <w:shd w:val="clear" w:color="auto" w:fill="FFFFFF"/>
        <w:tabs>
          <w:tab w:val="left" w:pos="782"/>
        </w:tabs>
        <w:spacing w:after="0" w:line="240" w:lineRule="auto"/>
        <w:ind w:right="4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обязательной аудиторной учебной нагрузки 174 часа.</w:t>
      </w:r>
    </w:p>
    <w:p w:rsidR="00E60F1B" w:rsidRDefault="00E60F1B" w:rsidP="00E60F1B">
      <w:pPr>
        <w:shd w:val="clear" w:color="auto" w:fill="FFFFFF"/>
        <w:spacing w:after="0" w:line="240" w:lineRule="auto"/>
        <w:ind w:left="426" w:right="4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представлены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E60F1B" w:rsidRDefault="00E60F1B" w:rsidP="00E60F1B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-результаты освоения учебной дисциплины;</w:t>
      </w:r>
    </w:p>
    <w:p w:rsidR="00E60F1B" w:rsidRDefault="00E60F1B" w:rsidP="00E60F1B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-структура и содержание учебной дисциплины;</w:t>
      </w:r>
    </w:p>
    <w:p w:rsidR="00E60F1B" w:rsidRDefault="00E60F1B" w:rsidP="00E60F1B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-условия реализации программы учебной дисциплины;</w:t>
      </w:r>
    </w:p>
    <w:p w:rsidR="00E60F1B" w:rsidRDefault="00E60F1B" w:rsidP="00E60F1B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-контроль и оценка результатов освоения учебной дисциплины.</w:t>
      </w:r>
    </w:p>
    <w:p w:rsidR="00E60F1B" w:rsidRDefault="00E60F1B" w:rsidP="00E60F1B">
      <w:pPr>
        <w:shd w:val="clear" w:color="auto" w:fill="FFFFFF"/>
        <w:tabs>
          <w:tab w:val="left" w:pos="677"/>
        </w:tabs>
        <w:spacing w:after="0" w:line="240" w:lineRule="auto"/>
        <w:ind w:left="426"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Содержание рабочей программы учебной дисциплины полностью соответствует</w:t>
      </w:r>
    </w:p>
    <w:p w:rsidR="00E60F1B" w:rsidRDefault="00E60F1B" w:rsidP="00E60F1B">
      <w:pPr>
        <w:shd w:val="clear" w:color="auto" w:fill="FFFFFF"/>
        <w:tabs>
          <w:tab w:val="left" w:pos="677"/>
        </w:tabs>
        <w:spacing w:after="0" w:line="240" w:lineRule="auto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содержанию ФГОС по специальности 43.02.14 Гостиничное дело и обеспечивает практическую реализацию ФГОС в рамках образовательного процесса.</w:t>
      </w:r>
    </w:p>
    <w:p w:rsidR="00E60F1B" w:rsidRDefault="00E60F1B" w:rsidP="00E60F1B">
      <w:pPr>
        <w:numPr>
          <w:ilvl w:val="0"/>
          <w:numId w:val="1"/>
        </w:num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Вид промежуточной аттестации: </w:t>
      </w:r>
      <w:r>
        <w:rPr>
          <w:rFonts w:ascii="Times New Roman" w:hAnsi="Times New Roman"/>
          <w:color w:val="000000"/>
          <w:sz w:val="24"/>
          <w:szCs w:val="24"/>
        </w:rPr>
        <w:t>дифференцированный зачет</w:t>
      </w:r>
    </w:p>
    <w:p w:rsidR="00E60F1B" w:rsidRDefault="00E60F1B" w:rsidP="00E60F1B">
      <w:pPr>
        <w:shd w:val="clear" w:color="auto" w:fill="FFFFFF"/>
        <w:tabs>
          <w:tab w:val="left" w:pos="782"/>
        </w:tabs>
        <w:spacing w:after="0" w:line="240" w:lineRule="auto"/>
        <w:ind w:left="426" w:right="43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60F1B" w:rsidRDefault="00E60F1B" w:rsidP="00E60F1B">
      <w:pPr>
        <w:tabs>
          <w:tab w:val="left" w:pos="1485"/>
        </w:tabs>
      </w:pPr>
    </w:p>
    <w:p w:rsidR="003A6158" w:rsidRDefault="00B11297"/>
    <w:sectPr w:rsidR="003A6158" w:rsidSect="00B1129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6080"/>
    <w:multiLevelType w:val="hybridMultilevel"/>
    <w:tmpl w:val="1762691E"/>
    <w:lvl w:ilvl="0" w:tplc="14869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F1B"/>
    <w:rsid w:val="0041161D"/>
    <w:rsid w:val="00AD737E"/>
    <w:rsid w:val="00B11297"/>
    <w:rsid w:val="00C8741C"/>
    <w:rsid w:val="00CB1CE9"/>
    <w:rsid w:val="00E46DF5"/>
    <w:rsid w:val="00E60F1B"/>
    <w:rsid w:val="00F7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60F1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60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60F1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E60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Company>Колледж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ПК-1</cp:lastModifiedBy>
  <cp:revision>3</cp:revision>
  <dcterms:created xsi:type="dcterms:W3CDTF">2019-10-31T10:40:00Z</dcterms:created>
  <dcterms:modified xsi:type="dcterms:W3CDTF">2020-02-12T12:23:00Z</dcterms:modified>
</cp:coreProperties>
</file>