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B0" w:rsidRPr="006A13BF" w:rsidRDefault="00E501B0" w:rsidP="00E501B0">
      <w:pPr>
        <w:pStyle w:val="10"/>
        <w:ind w:left="-567" w:right="282"/>
        <w:rPr>
          <w:rFonts w:ascii="Times New Roman" w:hAnsi="Times New Roman" w:cs="Times New Roman"/>
          <w:sz w:val="28"/>
          <w:szCs w:val="28"/>
        </w:rPr>
      </w:pPr>
      <w:r w:rsidRPr="006A13BF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E501B0" w:rsidRPr="006A13BF" w:rsidRDefault="00E501B0" w:rsidP="00E501B0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E501B0" w:rsidRPr="006A13BF" w:rsidRDefault="00E501B0" w:rsidP="00E501B0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высшего образования</w:t>
      </w:r>
    </w:p>
    <w:p w:rsidR="00E501B0" w:rsidRPr="006A13BF" w:rsidRDefault="00E501B0" w:rsidP="00E501B0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E501B0" w:rsidRPr="006A13BF" w:rsidRDefault="00E501B0" w:rsidP="00E501B0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</w:p>
    <w:p w:rsidR="00E501B0" w:rsidRPr="006A13BF" w:rsidRDefault="00E501B0" w:rsidP="00E501B0">
      <w:pPr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  <w:t>К</w:t>
      </w:r>
      <w:r w:rsidRPr="006A13BF">
        <w:rPr>
          <w:rFonts w:ascii="Times New Roman" w:hAnsi="Times New Roman"/>
          <w:b/>
          <w:sz w:val="28"/>
          <w:szCs w:val="28"/>
        </w:rPr>
        <w:t>олледж  коммерции,  технологи</w:t>
      </w:r>
      <w:r w:rsidR="009D2AD3">
        <w:rPr>
          <w:rFonts w:ascii="Times New Roman" w:hAnsi="Times New Roman"/>
          <w:b/>
          <w:sz w:val="28"/>
          <w:szCs w:val="28"/>
        </w:rPr>
        <w:t>й</w:t>
      </w:r>
      <w:r w:rsidRPr="006A13BF">
        <w:rPr>
          <w:rFonts w:ascii="Times New Roman" w:hAnsi="Times New Roman"/>
          <w:b/>
          <w:sz w:val="28"/>
          <w:szCs w:val="28"/>
        </w:rPr>
        <w:t xml:space="preserve">  и  сервиса</w:t>
      </w:r>
      <w:r w:rsidRPr="006A13BF">
        <w:rPr>
          <w:rFonts w:ascii="Times New Roman" w:hAnsi="Times New Roman"/>
          <w:b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</w:p>
    <w:p w:rsidR="00E501B0" w:rsidRPr="006A13BF" w:rsidRDefault="00E501B0" w:rsidP="00E5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501B0" w:rsidRPr="006A13BF" w:rsidRDefault="00E501B0" w:rsidP="00E501B0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  <w:t xml:space="preserve">                                                           </w:t>
      </w:r>
    </w:p>
    <w:p w:rsidR="00E501B0" w:rsidRDefault="00E501B0" w:rsidP="00E501B0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1B0" w:rsidRDefault="00E501B0" w:rsidP="00E501B0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1B0" w:rsidRDefault="00E501B0" w:rsidP="00E501B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Методические рекомендации по написанию реферата</w:t>
      </w:r>
    </w:p>
    <w:p w:rsidR="00E501B0" w:rsidRDefault="00E501B0" w:rsidP="00E501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ПМ 04 Обеспечение проектной деятельности</w:t>
      </w:r>
    </w:p>
    <w:p w:rsidR="00E501B0" w:rsidRDefault="00E501B0" w:rsidP="00E501B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501B0" w:rsidRPr="00F320DE" w:rsidRDefault="00E501B0" w:rsidP="00E501B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F320DE">
        <w:rPr>
          <w:rFonts w:ascii="Times New Roman" w:hAnsi="Times New Roman"/>
          <w:i/>
          <w:sz w:val="28"/>
          <w:szCs w:val="28"/>
        </w:rPr>
        <w:t>МДК 0</w:t>
      </w:r>
      <w:r>
        <w:rPr>
          <w:rFonts w:ascii="Times New Roman" w:hAnsi="Times New Roman"/>
          <w:i/>
          <w:sz w:val="28"/>
          <w:szCs w:val="28"/>
        </w:rPr>
        <w:t>4</w:t>
      </w:r>
      <w:r w:rsidRPr="00F320DE">
        <w:rPr>
          <w:rFonts w:ascii="Times New Roman" w:hAnsi="Times New Roman"/>
          <w:i/>
          <w:sz w:val="28"/>
          <w:szCs w:val="28"/>
        </w:rPr>
        <w:t>.01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Обеспечение проектной деятельности</w:t>
      </w:r>
    </w:p>
    <w:p w:rsidR="00E501B0" w:rsidRDefault="00E501B0" w:rsidP="00E5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01B0" w:rsidRPr="006A13BF" w:rsidRDefault="00E501B0" w:rsidP="00E5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специальности 09.02.05 Прикладная информатика (по отраслям)</w:t>
      </w:r>
    </w:p>
    <w:p w:rsidR="00E501B0" w:rsidRPr="006A13BF" w:rsidRDefault="00E501B0" w:rsidP="00E5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01B0" w:rsidRPr="006A13BF" w:rsidRDefault="00E501B0" w:rsidP="00E5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01B0" w:rsidRPr="006A13BF" w:rsidRDefault="00E501B0" w:rsidP="00E5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501B0" w:rsidRPr="006A13BF" w:rsidRDefault="00E501B0" w:rsidP="00E5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501B0" w:rsidRPr="006A13BF" w:rsidRDefault="00E501B0" w:rsidP="00E5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501B0" w:rsidRPr="006A13BF" w:rsidRDefault="00E501B0" w:rsidP="00E5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501B0" w:rsidRPr="006A13BF" w:rsidRDefault="00E501B0" w:rsidP="00E5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-651510</wp:posOffset>
            </wp:positionV>
            <wp:extent cx="2143125" cy="2409825"/>
            <wp:effectExtent l="1905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01B0" w:rsidRPr="006A13BF" w:rsidRDefault="00E501B0" w:rsidP="00E5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501B0" w:rsidRPr="006A13BF" w:rsidRDefault="00E501B0" w:rsidP="00E5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501B0" w:rsidRPr="006A13BF" w:rsidRDefault="00E501B0" w:rsidP="00E5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501B0" w:rsidRPr="006A13BF" w:rsidRDefault="00E501B0" w:rsidP="00E5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501B0" w:rsidRPr="006A13BF" w:rsidRDefault="00E501B0" w:rsidP="00E5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501B0" w:rsidRPr="006A13BF" w:rsidRDefault="00E501B0" w:rsidP="00E5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501B0" w:rsidRPr="006A13BF" w:rsidRDefault="00E501B0" w:rsidP="00E5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501B0" w:rsidRPr="006A13BF" w:rsidRDefault="00E501B0" w:rsidP="00E5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501B0" w:rsidRPr="006A13BF" w:rsidRDefault="00E501B0" w:rsidP="00E5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501B0" w:rsidRPr="006A13BF" w:rsidRDefault="00E501B0" w:rsidP="00E5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501B0" w:rsidRPr="006A13BF" w:rsidRDefault="00E501B0" w:rsidP="00E5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501B0" w:rsidRPr="006A13BF" w:rsidRDefault="00E501B0" w:rsidP="00E5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9D2AD3" w:rsidRDefault="009D2AD3" w:rsidP="009D2AD3">
      <w:pPr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</w:p>
    <w:p w:rsidR="009D2AD3" w:rsidRPr="00BE5BE5" w:rsidRDefault="0076649E" w:rsidP="009D2AD3">
      <w:pPr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="009D2AD3" w:rsidRPr="00BE5BE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9D2AD3">
        <w:rPr>
          <w:rFonts w:ascii="Times New Roman" w:hAnsi="Times New Roman"/>
          <w:sz w:val="28"/>
          <w:szCs w:val="28"/>
        </w:rPr>
        <w:t>Негребецкая</w:t>
      </w:r>
      <w:proofErr w:type="spellEnd"/>
      <w:r w:rsidR="009D2AD3">
        <w:rPr>
          <w:rFonts w:ascii="Times New Roman" w:hAnsi="Times New Roman"/>
          <w:sz w:val="28"/>
          <w:szCs w:val="28"/>
        </w:rPr>
        <w:t xml:space="preserve"> В.И., </w:t>
      </w:r>
    </w:p>
    <w:p w:rsidR="009D2AD3" w:rsidRPr="00BE5BE5" w:rsidRDefault="009D2AD3" w:rsidP="009D2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преподаватель колледжа коммерции, </w:t>
      </w:r>
    </w:p>
    <w:p w:rsidR="009D2AD3" w:rsidRPr="00BE5BE5" w:rsidRDefault="009D2AD3" w:rsidP="009D2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технологий и  сервиса  ФГБОУ </w:t>
      </w:r>
      <w:proofErr w:type="gramStart"/>
      <w:r w:rsidRPr="00BE5BE5">
        <w:rPr>
          <w:rFonts w:ascii="Times New Roman" w:hAnsi="Times New Roman"/>
          <w:sz w:val="28"/>
          <w:szCs w:val="28"/>
        </w:rPr>
        <w:t>ВО</w:t>
      </w:r>
      <w:proofErr w:type="gramEnd"/>
      <w:r w:rsidRPr="00BE5BE5">
        <w:rPr>
          <w:rFonts w:ascii="Times New Roman" w:hAnsi="Times New Roman"/>
          <w:sz w:val="28"/>
          <w:szCs w:val="28"/>
        </w:rPr>
        <w:t xml:space="preserve"> </w:t>
      </w:r>
    </w:p>
    <w:p w:rsidR="009D2AD3" w:rsidRPr="00BE5BE5" w:rsidRDefault="009D2AD3" w:rsidP="009D2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9D2AD3" w:rsidRPr="006A13BF" w:rsidRDefault="009D2AD3" w:rsidP="009D2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9D2AD3" w:rsidRPr="006A13BF" w:rsidRDefault="009D2AD3" w:rsidP="009D2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9D2AD3" w:rsidRDefault="009D2AD3" w:rsidP="009D2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9D2AD3" w:rsidRPr="006A13BF" w:rsidRDefault="009D2AD3" w:rsidP="009D2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9D2AD3" w:rsidRDefault="009D2AD3" w:rsidP="009D2AD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501B0" w:rsidRPr="006A13BF" w:rsidRDefault="009D2AD3" w:rsidP="009D2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E501B0" w:rsidRPr="006A13BF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 xml:space="preserve">Курск </w:t>
      </w:r>
      <w:r w:rsidRPr="006A13BF">
        <w:rPr>
          <w:rFonts w:ascii="Times New Roman" w:hAnsi="Times New Roman"/>
          <w:bCs/>
          <w:sz w:val="28"/>
          <w:szCs w:val="28"/>
        </w:rPr>
        <w:t>201</w:t>
      </w:r>
      <w:r w:rsidR="0076649E">
        <w:rPr>
          <w:rFonts w:ascii="Times New Roman" w:hAnsi="Times New Roman"/>
          <w:bCs/>
          <w:sz w:val="28"/>
          <w:szCs w:val="28"/>
        </w:rPr>
        <w:t>7</w:t>
      </w:r>
    </w:p>
    <w:p w:rsidR="000B3EB1" w:rsidRPr="00DE7092" w:rsidRDefault="00DE7092" w:rsidP="00DE70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Требования к содержанию и оформлению реферата </w:t>
      </w:r>
    </w:p>
    <w:p w:rsidR="00DE7092" w:rsidRDefault="00DE7092" w:rsidP="006C4B1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Написание реферата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-   одной из форм обучения студентов, направленной на  организацию и повышение уровня самостоятельной работы студентов;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-   одной из форм научной работы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целью которой являе</w:t>
      </w:r>
      <w:r w:rsidRPr="00DC5BBC">
        <w:rPr>
          <w:rFonts w:ascii="Times New Roman" w:hAnsi="Times New Roman"/>
          <w:sz w:val="28"/>
          <w:szCs w:val="28"/>
        </w:rPr>
        <w:t>т</w:t>
      </w:r>
      <w:r w:rsidRPr="00DC5BBC">
        <w:rPr>
          <w:rFonts w:ascii="Times New Roman" w:hAnsi="Times New Roman"/>
          <w:sz w:val="28"/>
          <w:szCs w:val="28"/>
        </w:rPr>
        <w:t>ся расширение научного кругозора студентов, ознакомление с методологией научного поиска.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Реферат, как форма обучения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- это краткий обзор макс</w:t>
      </w:r>
      <w:r w:rsidRPr="00DC5BBC">
        <w:rPr>
          <w:rFonts w:ascii="Times New Roman" w:hAnsi="Times New Roman"/>
          <w:sz w:val="28"/>
          <w:szCs w:val="28"/>
        </w:rPr>
        <w:t>и</w:t>
      </w:r>
      <w:r w:rsidRPr="00DC5BBC">
        <w:rPr>
          <w:rFonts w:ascii="Times New Roman" w:hAnsi="Times New Roman"/>
          <w:sz w:val="28"/>
          <w:szCs w:val="28"/>
        </w:rPr>
        <w:t xml:space="preserve">мального количества доступных публикаций по заданной теме, с элементами сопоставительного анализа данных материалов и с последующими выводами.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 проведении обзора должна проводиться и исследовательская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та, но объем ее ограничен, так как анализируются уже сделанные предыдущими исследователями выводы и в связи с небольшим объемом данной формы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ты.</w:t>
      </w:r>
    </w:p>
    <w:p w:rsid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Темы рефератов определяются </w:t>
      </w:r>
      <w:r w:rsidR="0076649E">
        <w:rPr>
          <w:rFonts w:ascii="Times New Roman" w:hAnsi="Times New Roman"/>
          <w:sz w:val="28"/>
          <w:szCs w:val="28"/>
        </w:rPr>
        <w:t xml:space="preserve">ПЦК Общеобразовательных дисциплин  </w:t>
      </w:r>
      <w:r>
        <w:rPr>
          <w:rFonts w:ascii="Times New Roman" w:hAnsi="Times New Roman"/>
          <w:sz w:val="28"/>
          <w:szCs w:val="28"/>
        </w:rPr>
        <w:t xml:space="preserve">и математики </w:t>
      </w:r>
      <w:r w:rsidRPr="00DC5BBC">
        <w:rPr>
          <w:rFonts w:ascii="Times New Roman" w:hAnsi="Times New Roman"/>
          <w:sz w:val="28"/>
          <w:szCs w:val="28"/>
        </w:rPr>
        <w:t xml:space="preserve">и содержатся в программе </w:t>
      </w:r>
      <w:r w:rsidR="009467EF">
        <w:rPr>
          <w:rFonts w:ascii="Times New Roman" w:hAnsi="Times New Roman"/>
          <w:sz w:val="28"/>
          <w:szCs w:val="28"/>
        </w:rPr>
        <w:t>профессионального модуля</w:t>
      </w:r>
      <w:r>
        <w:rPr>
          <w:rFonts w:ascii="Times New Roman" w:hAnsi="Times New Roman"/>
          <w:sz w:val="28"/>
          <w:szCs w:val="28"/>
        </w:rPr>
        <w:t>.</w:t>
      </w:r>
      <w:r w:rsidRPr="00DC5BBC">
        <w:rPr>
          <w:rFonts w:ascii="Times New Roman" w:hAnsi="Times New Roman"/>
          <w:sz w:val="28"/>
          <w:szCs w:val="28"/>
        </w:rPr>
        <w:t xml:space="preserve">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Преподаватель рекомендует литературу, которая может быть использ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вана для написания реферата.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Целью написания рефератов является: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C5BBC">
        <w:rPr>
          <w:rFonts w:ascii="Times New Roman" w:hAnsi="Times New Roman"/>
          <w:sz w:val="28"/>
          <w:szCs w:val="28"/>
        </w:rPr>
        <w:t xml:space="preserve"> навыков библиографического поиска необх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димой литературы (на бумажных носителях, в электронном виде);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r w:rsidR="00681036">
        <w:rPr>
          <w:rFonts w:ascii="Times New Roman" w:hAnsi="Times New Roman"/>
          <w:sz w:val="28"/>
          <w:szCs w:val="28"/>
        </w:rPr>
        <w:t>обучающимся</w:t>
      </w:r>
      <w:r w:rsidRPr="00DC5BBC">
        <w:rPr>
          <w:rFonts w:ascii="Times New Roman" w:hAnsi="Times New Roman"/>
          <w:sz w:val="28"/>
          <w:szCs w:val="28"/>
        </w:rPr>
        <w:t xml:space="preserve"> навыков компактного  изложения мнения авт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ров и своего суждения по выбранному вопросу в письменной форме, научно грамотным языком и в хорошем стиле;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приобретение навыка грамотного оформления ссылок на используемые источники, правильного цитирования авторского текста;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5BBC">
        <w:rPr>
          <w:rFonts w:ascii="Times New Roman" w:hAnsi="Times New Roman"/>
          <w:sz w:val="28"/>
          <w:szCs w:val="28"/>
        </w:rPr>
        <w:t xml:space="preserve">выявление и развитие у </w:t>
      </w:r>
      <w:r w:rsidR="00681036"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 xml:space="preserve"> интереса к определенной научной и практической проблематике с тем, чтобы исследование ее в дальнейшем пр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lastRenderedPageBreak/>
        <w:t xml:space="preserve">должалось в подготовке и написании курсовых и </w:t>
      </w:r>
      <w:r w:rsidR="00681036">
        <w:rPr>
          <w:rFonts w:ascii="Times New Roman" w:hAnsi="Times New Roman"/>
          <w:sz w:val="28"/>
          <w:szCs w:val="28"/>
        </w:rPr>
        <w:t>выпускной квалификационной</w:t>
      </w:r>
      <w:r w:rsidRPr="00DC5BBC">
        <w:rPr>
          <w:rFonts w:ascii="Times New Roman" w:hAnsi="Times New Roman"/>
          <w:sz w:val="28"/>
          <w:szCs w:val="28"/>
        </w:rPr>
        <w:t xml:space="preserve"> работы и дальнейших научных трудах.</w:t>
      </w:r>
      <w:proofErr w:type="gramEnd"/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Требования к содержанию: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 xml:space="preserve">- материал, использованный в реферате, должен </w:t>
      </w:r>
      <w:proofErr w:type="gramStart"/>
      <w:r w:rsidRPr="00681036">
        <w:rPr>
          <w:rFonts w:ascii="Times New Roman" w:hAnsi="Times New Roman"/>
          <w:sz w:val="28"/>
          <w:szCs w:val="28"/>
        </w:rPr>
        <w:t>относится</w:t>
      </w:r>
      <w:proofErr w:type="gramEnd"/>
      <w:r w:rsidRPr="00681036">
        <w:rPr>
          <w:rFonts w:ascii="Times New Roman" w:hAnsi="Times New Roman"/>
          <w:sz w:val="28"/>
          <w:szCs w:val="28"/>
        </w:rPr>
        <w:t xml:space="preserve"> строго к в</w:t>
      </w:r>
      <w:r w:rsidRPr="00681036">
        <w:rPr>
          <w:rFonts w:ascii="Times New Roman" w:hAnsi="Times New Roman"/>
          <w:sz w:val="28"/>
          <w:szCs w:val="28"/>
        </w:rPr>
        <w:t>ы</w:t>
      </w:r>
      <w:r w:rsidRPr="00681036">
        <w:rPr>
          <w:rFonts w:ascii="Times New Roman" w:hAnsi="Times New Roman"/>
          <w:sz w:val="28"/>
          <w:szCs w:val="28"/>
        </w:rPr>
        <w:t>бранной теме;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необходимо изложить основные аспекты проблемы не только грамо</w:t>
      </w:r>
      <w:r w:rsidRPr="00681036">
        <w:rPr>
          <w:rFonts w:ascii="Times New Roman" w:hAnsi="Times New Roman"/>
          <w:sz w:val="28"/>
          <w:szCs w:val="28"/>
        </w:rPr>
        <w:t>т</w:t>
      </w:r>
      <w:r w:rsidRPr="00681036">
        <w:rPr>
          <w:rFonts w:ascii="Times New Roman" w:hAnsi="Times New Roman"/>
          <w:sz w:val="28"/>
          <w:szCs w:val="28"/>
        </w:rPr>
        <w:t>но, но и в соответствии с той или иной логикой (хронологической, тематич</w:t>
      </w:r>
      <w:r w:rsidRPr="00681036">
        <w:rPr>
          <w:rFonts w:ascii="Times New Roman" w:hAnsi="Times New Roman"/>
          <w:sz w:val="28"/>
          <w:szCs w:val="28"/>
        </w:rPr>
        <w:t>е</w:t>
      </w:r>
      <w:r w:rsidRPr="00681036">
        <w:rPr>
          <w:rFonts w:ascii="Times New Roman" w:hAnsi="Times New Roman"/>
          <w:sz w:val="28"/>
          <w:szCs w:val="28"/>
        </w:rPr>
        <w:t>ской, событийной и др.)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при изложении следует сгруппировать идеи разных авторов по общн</w:t>
      </w:r>
      <w:r w:rsidRPr="00681036">
        <w:rPr>
          <w:rFonts w:ascii="Times New Roman" w:hAnsi="Times New Roman"/>
          <w:sz w:val="28"/>
          <w:szCs w:val="28"/>
        </w:rPr>
        <w:t>о</w:t>
      </w:r>
      <w:r w:rsidRPr="00681036">
        <w:rPr>
          <w:rFonts w:ascii="Times New Roman" w:hAnsi="Times New Roman"/>
          <w:sz w:val="28"/>
          <w:szCs w:val="28"/>
        </w:rPr>
        <w:t>сти точек зрения или по научным школам;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реферат должен заканчиваться подведением итогов проведенной и</w:t>
      </w:r>
      <w:r w:rsidRPr="00681036">
        <w:rPr>
          <w:rFonts w:ascii="Times New Roman" w:hAnsi="Times New Roman"/>
          <w:sz w:val="28"/>
          <w:szCs w:val="28"/>
        </w:rPr>
        <w:t>с</w:t>
      </w:r>
      <w:r w:rsidRPr="00681036">
        <w:rPr>
          <w:rFonts w:ascii="Times New Roman" w:hAnsi="Times New Roman"/>
          <w:sz w:val="28"/>
          <w:szCs w:val="28"/>
        </w:rPr>
        <w:t>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Default="00681036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 </w:t>
      </w:r>
      <w:r w:rsidR="00251334">
        <w:rPr>
          <w:rFonts w:ascii="Times New Roman" w:hAnsi="Times New Roman"/>
          <w:i/>
          <w:sz w:val="28"/>
          <w:szCs w:val="28"/>
        </w:rPr>
        <w:t>Структура реферата</w:t>
      </w: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1. Начинается реферат с титульного листа.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Образец оформления титульного листа для реферата</w:t>
      </w:r>
      <w:r>
        <w:rPr>
          <w:rFonts w:ascii="Times New Roman" w:hAnsi="Times New Roman"/>
          <w:sz w:val="28"/>
          <w:szCs w:val="28"/>
        </w:rPr>
        <w:t xml:space="preserve"> представлен в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ложении 1.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2. За титульным листом следует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 - это план р</w:t>
      </w:r>
      <w:r w:rsidRPr="00385EE4">
        <w:rPr>
          <w:rFonts w:ascii="Times New Roman" w:hAnsi="Times New Roman"/>
          <w:sz w:val="28"/>
          <w:szCs w:val="28"/>
        </w:rPr>
        <w:t>е</w:t>
      </w:r>
      <w:r w:rsidRPr="00385EE4">
        <w:rPr>
          <w:rFonts w:ascii="Times New Roman" w:hAnsi="Times New Roman"/>
          <w:sz w:val="28"/>
          <w:szCs w:val="28"/>
        </w:rPr>
        <w:t>ферата, в котором каждому разделу должен соответствовать номер страницы, на которой он находится.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3. Текст реферата. Он делится на три части: введение, основная часть и заключение.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а) Введение - раздел реферата, посвященный постановке проблемы, к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торая будет рассматриваться и обоснованию выбора темы.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б) Основная часть - это звено работы, в котором последовательно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крывается выбранная тема. Основная часть может быть представлена как цел</w:t>
      </w:r>
      <w:r w:rsidRPr="00385EE4">
        <w:rPr>
          <w:rFonts w:ascii="Times New Roman" w:hAnsi="Times New Roman"/>
          <w:sz w:val="28"/>
          <w:szCs w:val="28"/>
        </w:rPr>
        <w:t>ь</w:t>
      </w:r>
      <w:r w:rsidRPr="00385EE4">
        <w:rPr>
          <w:rFonts w:ascii="Times New Roman" w:hAnsi="Times New Roman"/>
          <w:sz w:val="28"/>
          <w:szCs w:val="28"/>
        </w:rPr>
        <w:t>ным текстом, так и разделена на главы. При необходимости текст реферата м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lastRenderedPageBreak/>
        <w:t>жет дополняться иллюстрациями, таблицами, графиками, но ими не следует "перегружать" текст.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в) Заключение - данный раздел реферата должен быть представлен в в</w:t>
      </w:r>
      <w:r w:rsidRPr="00385EE4">
        <w:rPr>
          <w:rFonts w:ascii="Times New Roman" w:hAnsi="Times New Roman"/>
          <w:sz w:val="28"/>
          <w:szCs w:val="28"/>
        </w:rPr>
        <w:t>и</w:t>
      </w:r>
      <w:r w:rsidRPr="00385EE4">
        <w:rPr>
          <w:rFonts w:ascii="Times New Roman" w:hAnsi="Times New Roman"/>
          <w:sz w:val="28"/>
          <w:szCs w:val="28"/>
        </w:rPr>
        <w:t>де выводов, которые готовятся на основе подготовленного текста. Выводы должны быть краткими и четкими. Также в заключени</w:t>
      </w:r>
      <w:proofErr w:type="gramStart"/>
      <w:r w:rsidRPr="00385EE4">
        <w:rPr>
          <w:rFonts w:ascii="Times New Roman" w:hAnsi="Times New Roman"/>
          <w:sz w:val="28"/>
          <w:szCs w:val="28"/>
        </w:rPr>
        <w:t>и</w:t>
      </w:r>
      <w:proofErr w:type="gramEnd"/>
      <w:r w:rsidRPr="00385EE4">
        <w:rPr>
          <w:rFonts w:ascii="Times New Roman" w:hAnsi="Times New Roman"/>
          <w:sz w:val="28"/>
          <w:szCs w:val="28"/>
        </w:rPr>
        <w:t xml:space="preserve"> можно обозначить пр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блемы, которые "высветились" в ходе работы над рефератом, но не были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крыты в работе.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4.  Список </w:t>
      </w:r>
      <w:r w:rsidR="009D2AD3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>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пользова</w:t>
      </w:r>
      <w:r>
        <w:rPr>
          <w:rFonts w:ascii="Times New Roman" w:hAnsi="Times New Roman"/>
          <w:sz w:val="28"/>
          <w:szCs w:val="28"/>
        </w:rPr>
        <w:t>но не менее 5 разных источников</w:t>
      </w:r>
      <w:r w:rsidRPr="00385EE4">
        <w:rPr>
          <w:rFonts w:ascii="Times New Roman" w:hAnsi="Times New Roman"/>
          <w:sz w:val="28"/>
          <w:szCs w:val="28"/>
        </w:rPr>
        <w:t>. Работа, выполненная с использов</w:t>
      </w:r>
      <w:r w:rsidRPr="00385EE4">
        <w:rPr>
          <w:rFonts w:ascii="Times New Roman" w:hAnsi="Times New Roman"/>
          <w:sz w:val="28"/>
          <w:szCs w:val="28"/>
        </w:rPr>
        <w:t>а</w:t>
      </w:r>
      <w:r w:rsidRPr="00385EE4">
        <w:rPr>
          <w:rFonts w:ascii="Times New Roman" w:hAnsi="Times New Roman"/>
          <w:sz w:val="28"/>
          <w:szCs w:val="28"/>
        </w:rPr>
        <w:t xml:space="preserve">нием материала, содержащегося в одном научном источнике, является явным плагиатом и не принимается. Оформление Списка </w:t>
      </w:r>
      <w:r w:rsidR="009D2AD3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 xml:space="preserve"> должно соответствовать требования</w:t>
      </w:r>
      <w:r w:rsidR="00251334">
        <w:rPr>
          <w:rFonts w:ascii="Times New Roman" w:hAnsi="Times New Roman"/>
          <w:sz w:val="28"/>
          <w:szCs w:val="28"/>
        </w:rPr>
        <w:t>м библиографических стандартов</w:t>
      </w:r>
      <w:r w:rsidRPr="00385EE4">
        <w:rPr>
          <w:rFonts w:ascii="Times New Roman" w:hAnsi="Times New Roman"/>
          <w:sz w:val="28"/>
          <w:szCs w:val="28"/>
        </w:rPr>
        <w:t>.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Объем и технические требования, предъявляемые к выполнению реферата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Объем работы долже</w:t>
      </w:r>
      <w:r>
        <w:rPr>
          <w:rFonts w:ascii="Times New Roman" w:hAnsi="Times New Roman"/>
          <w:sz w:val="28"/>
          <w:szCs w:val="28"/>
        </w:rPr>
        <w:t>н быть, как правило, не менее 15</w:t>
      </w:r>
      <w:r w:rsidRPr="00251334">
        <w:rPr>
          <w:rFonts w:ascii="Times New Roman" w:hAnsi="Times New Roman"/>
          <w:sz w:val="28"/>
          <w:szCs w:val="28"/>
        </w:rPr>
        <w:t xml:space="preserve"> и не более 20 страниц. </w:t>
      </w:r>
      <w:proofErr w:type="gramStart"/>
      <w:r w:rsidRPr="00251334">
        <w:rPr>
          <w:rFonts w:ascii="Times New Roman" w:hAnsi="Times New Roman"/>
          <w:sz w:val="28"/>
          <w:szCs w:val="28"/>
        </w:rPr>
        <w:t xml:space="preserve">Работа должна выполняться через </w:t>
      </w:r>
      <w:r>
        <w:rPr>
          <w:rFonts w:ascii="Times New Roman" w:hAnsi="Times New Roman"/>
          <w:sz w:val="28"/>
          <w:szCs w:val="28"/>
        </w:rPr>
        <w:t>полуторный</w:t>
      </w:r>
      <w:r w:rsidRPr="00251334">
        <w:rPr>
          <w:rFonts w:ascii="Times New Roman" w:hAnsi="Times New Roman"/>
          <w:sz w:val="28"/>
          <w:szCs w:val="28"/>
        </w:rPr>
        <w:t xml:space="preserve"> интервал 1</w:t>
      </w:r>
      <w:r>
        <w:rPr>
          <w:rFonts w:ascii="Times New Roman" w:hAnsi="Times New Roman"/>
          <w:sz w:val="28"/>
          <w:szCs w:val="28"/>
        </w:rPr>
        <w:t>4</w:t>
      </w:r>
      <w:r w:rsidRPr="00251334">
        <w:rPr>
          <w:rFonts w:ascii="Times New Roman" w:hAnsi="Times New Roman"/>
          <w:sz w:val="28"/>
          <w:szCs w:val="28"/>
        </w:rPr>
        <w:t xml:space="preserve"> шри</w:t>
      </w:r>
      <w:r w:rsidRPr="00251334">
        <w:rPr>
          <w:rFonts w:ascii="Times New Roman" w:hAnsi="Times New Roman"/>
          <w:sz w:val="28"/>
          <w:szCs w:val="28"/>
        </w:rPr>
        <w:t>ф</w:t>
      </w:r>
      <w:r w:rsidRPr="00251334">
        <w:rPr>
          <w:rFonts w:ascii="Times New Roman" w:hAnsi="Times New Roman"/>
          <w:sz w:val="28"/>
          <w:szCs w:val="28"/>
        </w:rPr>
        <w:t xml:space="preserve">том, размеры оставляемых полей: левое - </w:t>
      </w:r>
      <w:r>
        <w:rPr>
          <w:rFonts w:ascii="Times New Roman" w:hAnsi="Times New Roman"/>
          <w:sz w:val="28"/>
          <w:szCs w:val="28"/>
        </w:rPr>
        <w:t>30</w:t>
      </w:r>
      <w:r w:rsidRPr="00251334">
        <w:rPr>
          <w:rFonts w:ascii="Times New Roman" w:hAnsi="Times New Roman"/>
          <w:sz w:val="28"/>
          <w:szCs w:val="28"/>
        </w:rPr>
        <w:t xml:space="preserve"> мм, правое - 1</w:t>
      </w:r>
      <w:r>
        <w:rPr>
          <w:rFonts w:ascii="Times New Roman" w:hAnsi="Times New Roman"/>
          <w:sz w:val="28"/>
          <w:szCs w:val="28"/>
        </w:rPr>
        <w:t>0</w:t>
      </w:r>
      <w:r w:rsidRPr="00251334">
        <w:rPr>
          <w:rFonts w:ascii="Times New Roman" w:hAnsi="Times New Roman"/>
          <w:sz w:val="28"/>
          <w:szCs w:val="28"/>
        </w:rPr>
        <w:t xml:space="preserve"> мм, нижнее - 20 мм, верхнее - 20 мм.</w:t>
      </w:r>
      <w:proofErr w:type="gramEnd"/>
      <w:r w:rsidRPr="00251334">
        <w:rPr>
          <w:rFonts w:ascii="Times New Roman" w:hAnsi="Times New Roman"/>
          <w:sz w:val="28"/>
          <w:szCs w:val="28"/>
        </w:rPr>
        <w:t>  Страницы должны быть пронумерованы</w:t>
      </w:r>
      <w:r>
        <w:rPr>
          <w:rFonts w:ascii="Times New Roman" w:hAnsi="Times New Roman"/>
          <w:sz w:val="28"/>
          <w:szCs w:val="28"/>
        </w:rPr>
        <w:t xml:space="preserve"> (нумерация в верхней части страницы по центру)</w:t>
      </w:r>
      <w:r w:rsidRPr="00251334">
        <w:rPr>
          <w:rFonts w:ascii="Times New Roman" w:hAnsi="Times New Roman"/>
          <w:sz w:val="28"/>
          <w:szCs w:val="28"/>
        </w:rPr>
        <w:t xml:space="preserve">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 xml:space="preserve">Расстояние между названием части реферата или главы и последующим текстом должно быть равно </w:t>
      </w:r>
      <w:r w:rsidR="00B938AF">
        <w:rPr>
          <w:rFonts w:ascii="Times New Roman" w:hAnsi="Times New Roman"/>
          <w:sz w:val="28"/>
          <w:szCs w:val="28"/>
        </w:rPr>
        <w:t>двум</w:t>
      </w:r>
      <w:r w:rsidRPr="00251334">
        <w:rPr>
          <w:rFonts w:ascii="Times New Roman" w:hAnsi="Times New Roman"/>
          <w:sz w:val="28"/>
          <w:szCs w:val="28"/>
        </w:rPr>
        <w:t xml:space="preserve"> интервалам. Фразы, начинающиеся с "кра</w:t>
      </w:r>
      <w:r w:rsidRPr="00251334">
        <w:rPr>
          <w:rFonts w:ascii="Times New Roman" w:hAnsi="Times New Roman"/>
          <w:sz w:val="28"/>
          <w:szCs w:val="28"/>
        </w:rPr>
        <w:t>с</w:t>
      </w:r>
      <w:r w:rsidRPr="00251334">
        <w:rPr>
          <w:rFonts w:ascii="Times New Roman" w:hAnsi="Times New Roman"/>
          <w:sz w:val="28"/>
          <w:szCs w:val="28"/>
        </w:rPr>
        <w:t>ной" строки, печатаются с абзацным отступом от начала строки, равным 1</w:t>
      </w:r>
      <w:r w:rsidR="00B938AF">
        <w:rPr>
          <w:rFonts w:ascii="Times New Roman" w:hAnsi="Times New Roman"/>
          <w:sz w:val="28"/>
          <w:szCs w:val="28"/>
        </w:rPr>
        <w:t>,5</w:t>
      </w:r>
      <w:r w:rsidRPr="00251334">
        <w:rPr>
          <w:rFonts w:ascii="Times New Roman" w:hAnsi="Times New Roman"/>
          <w:sz w:val="28"/>
          <w:szCs w:val="28"/>
        </w:rPr>
        <w:t xml:space="preserve"> см.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При цитировании необходимо соблюдать следующие правила: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 текст цитаты заключается в кавычки и приводится без изменений, без произвольного сокращения цитируемого фрагмента (пропуск слов, предлож</w:t>
      </w:r>
      <w:r w:rsidRPr="00251334">
        <w:rPr>
          <w:rFonts w:ascii="Times New Roman" w:hAnsi="Times New Roman"/>
          <w:sz w:val="28"/>
          <w:szCs w:val="28"/>
        </w:rPr>
        <w:t>е</w:t>
      </w:r>
      <w:r w:rsidRPr="00251334">
        <w:rPr>
          <w:rFonts w:ascii="Times New Roman" w:hAnsi="Times New Roman"/>
          <w:sz w:val="28"/>
          <w:szCs w:val="28"/>
        </w:rPr>
        <w:t>ний или абзацев допускается, если не влечет искажения всего фрагмента, и об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lastRenderedPageBreak/>
        <w:t>значается многоточием, которое ставится на месте пропуска) и без искажения смысла;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каждая цитата должна сопровождаться ссылкой на источник, библи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t>графическое описание которого должно приводиться в соответствии с требов</w:t>
      </w:r>
      <w:r w:rsidRPr="00251334">
        <w:rPr>
          <w:rFonts w:ascii="Times New Roman" w:hAnsi="Times New Roman"/>
          <w:sz w:val="28"/>
          <w:szCs w:val="28"/>
        </w:rPr>
        <w:t>а</w:t>
      </w:r>
      <w:r w:rsidRPr="00251334">
        <w:rPr>
          <w:rFonts w:ascii="Times New Roman" w:hAnsi="Times New Roman"/>
          <w:sz w:val="28"/>
          <w:szCs w:val="28"/>
        </w:rPr>
        <w:t>ниями библиографических стандар</w:t>
      </w:r>
      <w:r w:rsidR="00B938AF">
        <w:rPr>
          <w:rFonts w:ascii="Times New Roman" w:hAnsi="Times New Roman"/>
          <w:sz w:val="28"/>
          <w:szCs w:val="28"/>
        </w:rPr>
        <w:t>тов</w:t>
      </w:r>
      <w:r w:rsidRPr="00251334">
        <w:rPr>
          <w:rFonts w:ascii="Times New Roman" w:hAnsi="Times New Roman"/>
          <w:sz w:val="28"/>
          <w:szCs w:val="28"/>
        </w:rPr>
        <w:t>.</w:t>
      </w:r>
    </w:p>
    <w:p w:rsidR="004655D6" w:rsidRDefault="004655D6" w:rsidP="00965E4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 – письменная работа, выполняемая </w:t>
      </w:r>
      <w:proofErr w:type="gramStart"/>
      <w:r w:rsidR="00965E4F"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 течение длительного срока (от недели до месяца).  </w:t>
      </w:r>
    </w:p>
    <w:p w:rsidR="004655D6" w:rsidRPr="00965E4F" w:rsidRDefault="004655D6" w:rsidP="00965E4F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2A8E" w:rsidRPr="00965E4F" w:rsidRDefault="00A9320A" w:rsidP="00965E4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Тематика</w:t>
      </w:r>
      <w:r w:rsidRPr="00965E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внеаудиторной самостоятельной работы студентов</w:t>
      </w:r>
    </w:p>
    <w:p w:rsidR="00BA303F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планов управления проектом.</w:t>
      </w:r>
    </w:p>
    <w:p w:rsidR="00BA303F" w:rsidRPr="00CA4C93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4C93">
        <w:rPr>
          <w:rFonts w:ascii="Times New Roman" w:hAnsi="Times New Roman"/>
          <w:sz w:val="28"/>
          <w:szCs w:val="28"/>
        </w:rPr>
        <w:t>Виды и формы анализа на этапе реализации проекта</w:t>
      </w:r>
    </w:p>
    <w:p w:rsidR="00BA303F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4A01">
        <w:rPr>
          <w:rFonts w:ascii="Times New Roman" w:hAnsi="Times New Roman"/>
          <w:sz w:val="28"/>
          <w:szCs w:val="28"/>
        </w:rPr>
        <w:t>Выбор организационной структуры управления проектом</w:t>
      </w:r>
    </w:p>
    <w:p w:rsidR="00BA303F" w:rsidRPr="00264A01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4A01">
        <w:rPr>
          <w:rFonts w:ascii="Times New Roman" w:hAnsi="Times New Roman"/>
          <w:sz w:val="28"/>
          <w:szCs w:val="28"/>
        </w:rPr>
        <w:t>Жизненный цикл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4A01">
        <w:rPr>
          <w:rFonts w:ascii="Times New Roman" w:hAnsi="Times New Roman"/>
          <w:sz w:val="28"/>
          <w:szCs w:val="28"/>
        </w:rPr>
        <w:t>проекта</w:t>
      </w:r>
    </w:p>
    <w:p w:rsidR="00BA303F" w:rsidRPr="00BB77AD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77AD">
        <w:rPr>
          <w:rFonts w:ascii="Times New Roman" w:hAnsi="Times New Roman"/>
          <w:sz w:val="28"/>
          <w:szCs w:val="28"/>
        </w:rPr>
        <w:t>Использование информационных технологий в разработке и реал</w:t>
      </w:r>
      <w:r w:rsidRPr="00BB77AD">
        <w:rPr>
          <w:rFonts w:ascii="Times New Roman" w:hAnsi="Times New Roman"/>
          <w:sz w:val="28"/>
          <w:szCs w:val="28"/>
        </w:rPr>
        <w:t>и</w:t>
      </w:r>
      <w:r w:rsidRPr="00BB77AD">
        <w:rPr>
          <w:rFonts w:ascii="Times New Roman" w:hAnsi="Times New Roman"/>
          <w:sz w:val="28"/>
          <w:szCs w:val="28"/>
        </w:rPr>
        <w:t>зации проекта</w:t>
      </w:r>
    </w:p>
    <w:p w:rsidR="00BA303F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Календарное планирование</w:t>
      </w:r>
    </w:p>
    <w:p w:rsidR="00BA303F" w:rsidRPr="00264A01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4A01">
        <w:rPr>
          <w:rFonts w:ascii="Times New Roman" w:hAnsi="Times New Roman"/>
          <w:sz w:val="28"/>
          <w:szCs w:val="28"/>
        </w:rPr>
        <w:t>Классификация проектов, типы и виды проекто</w:t>
      </w:r>
      <w:r>
        <w:rPr>
          <w:rFonts w:ascii="Times New Roman" w:hAnsi="Times New Roman"/>
          <w:sz w:val="28"/>
          <w:szCs w:val="28"/>
        </w:rPr>
        <w:t>в</w:t>
      </w:r>
    </w:p>
    <w:p w:rsidR="00BA303F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42D4E">
        <w:rPr>
          <w:rFonts w:ascii="Times New Roman" w:hAnsi="Times New Roman"/>
          <w:sz w:val="28"/>
          <w:szCs w:val="28"/>
        </w:rPr>
        <w:t>онцепция Глобальной информационной инфраструктуры</w:t>
      </w:r>
    </w:p>
    <w:p w:rsidR="00BA303F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Обзор крупнейший </w:t>
      </w:r>
      <w:proofErr w:type="spellStart"/>
      <w:r>
        <w:rPr>
          <w:rFonts w:ascii="Times New Roman" w:hAnsi="Times New Roman"/>
          <w:sz w:val="28"/>
          <w:szCs w:val="28"/>
        </w:rPr>
        <w:t>Ит</w:t>
      </w:r>
      <w:proofErr w:type="spellEnd"/>
      <w:r>
        <w:rPr>
          <w:rFonts w:ascii="Times New Roman" w:hAnsi="Times New Roman"/>
          <w:sz w:val="28"/>
          <w:szCs w:val="28"/>
        </w:rPr>
        <w:t>-компаний в России</w:t>
      </w:r>
    </w:p>
    <w:p w:rsidR="00BA303F" w:rsidRPr="00CA4C93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4C93">
        <w:rPr>
          <w:rFonts w:ascii="Times New Roman" w:hAnsi="Times New Roman"/>
          <w:sz w:val="28"/>
          <w:szCs w:val="28"/>
        </w:rPr>
        <w:t>Организация проектной деятельности по управлению ресурсами</w:t>
      </w:r>
    </w:p>
    <w:p w:rsidR="00BA303F" w:rsidRPr="00CA4C93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4C93">
        <w:rPr>
          <w:rFonts w:ascii="Times New Roman" w:hAnsi="Times New Roman"/>
          <w:sz w:val="28"/>
          <w:szCs w:val="28"/>
        </w:rPr>
        <w:t xml:space="preserve">Организация работы членов проектной команды по закрепленным видам деятельности и участкам работы </w:t>
      </w:r>
    </w:p>
    <w:p w:rsidR="00BA303F" w:rsidRPr="00264A01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4A01">
        <w:rPr>
          <w:rFonts w:ascii="Times New Roman" w:hAnsi="Times New Roman"/>
          <w:sz w:val="28"/>
          <w:szCs w:val="28"/>
        </w:rPr>
        <w:t>Основные этапы, содержание проектной деятельности и подсист</w:t>
      </w:r>
      <w:r w:rsidRPr="00264A01">
        <w:rPr>
          <w:rFonts w:ascii="Times New Roman" w:hAnsi="Times New Roman"/>
          <w:sz w:val="28"/>
          <w:szCs w:val="28"/>
        </w:rPr>
        <w:t>е</w:t>
      </w:r>
      <w:r w:rsidRPr="00264A01">
        <w:rPr>
          <w:rFonts w:ascii="Times New Roman" w:hAnsi="Times New Roman"/>
          <w:sz w:val="28"/>
          <w:szCs w:val="28"/>
        </w:rPr>
        <w:t>мы управления проектом</w:t>
      </w:r>
    </w:p>
    <w:p w:rsidR="00BA303F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05DC">
        <w:rPr>
          <w:rFonts w:ascii="Times New Roman" w:hAnsi="Times New Roman"/>
          <w:sz w:val="28"/>
          <w:szCs w:val="28"/>
        </w:rPr>
        <w:t>Особенности управления ИТ-проектами в России</w:t>
      </w:r>
    </w:p>
    <w:p w:rsidR="00BA303F" w:rsidRPr="00004AC4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4AC4">
        <w:rPr>
          <w:rFonts w:ascii="Times New Roman" w:hAnsi="Times New Roman"/>
          <w:sz w:val="28"/>
          <w:szCs w:val="28"/>
        </w:rPr>
        <w:t>Особенности управления организационных, образовательных, научных, инновационных, корпоративных проектов и программ.</w:t>
      </w:r>
    </w:p>
    <w:p w:rsidR="00BA303F" w:rsidRPr="00CA4C93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4C93">
        <w:rPr>
          <w:rFonts w:ascii="Times New Roman" w:hAnsi="Times New Roman"/>
          <w:sz w:val="28"/>
          <w:szCs w:val="28"/>
        </w:rPr>
        <w:t>Осуществление контроля реализации проекта</w:t>
      </w:r>
    </w:p>
    <w:p w:rsidR="00BA303F" w:rsidRPr="00004AC4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4AC4">
        <w:rPr>
          <w:rFonts w:ascii="Times New Roman" w:hAnsi="Times New Roman"/>
          <w:sz w:val="28"/>
          <w:szCs w:val="28"/>
        </w:rPr>
        <w:t>Оценка эффективности инвестиционных проектов.</w:t>
      </w:r>
    </w:p>
    <w:p w:rsidR="00BA303F" w:rsidRPr="00264A01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4A01">
        <w:rPr>
          <w:rFonts w:ascii="Times New Roman" w:hAnsi="Times New Roman"/>
          <w:sz w:val="28"/>
          <w:szCs w:val="28"/>
        </w:rPr>
        <w:t xml:space="preserve">Проект, управление проектом, проектная деятельность: ключевые </w:t>
      </w:r>
      <w:r w:rsidRPr="00264A01">
        <w:rPr>
          <w:rFonts w:ascii="Times New Roman" w:hAnsi="Times New Roman"/>
          <w:sz w:val="28"/>
          <w:szCs w:val="28"/>
        </w:rPr>
        <w:lastRenderedPageBreak/>
        <w:t xml:space="preserve">понятия </w:t>
      </w:r>
    </w:p>
    <w:p w:rsidR="00BA303F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рисками проекта</w:t>
      </w:r>
    </w:p>
    <w:p w:rsidR="00BA303F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идеи и миссии проекта</w:t>
      </w:r>
    </w:p>
    <w:p w:rsidR="00BA303F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проектной документации</w:t>
      </w:r>
    </w:p>
    <w:p w:rsidR="00BA303F" w:rsidRPr="00004AC4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4AC4">
        <w:rPr>
          <w:rFonts w:ascii="Times New Roman" w:hAnsi="Times New Roman"/>
          <w:sz w:val="28"/>
          <w:szCs w:val="28"/>
        </w:rPr>
        <w:t>Разработка проектной документации. Рабочая документация прое</w:t>
      </w:r>
      <w:r w:rsidRPr="00004AC4">
        <w:rPr>
          <w:rFonts w:ascii="Times New Roman" w:hAnsi="Times New Roman"/>
          <w:sz w:val="28"/>
          <w:szCs w:val="28"/>
        </w:rPr>
        <w:t>к</w:t>
      </w:r>
      <w:r w:rsidRPr="00004AC4">
        <w:rPr>
          <w:rFonts w:ascii="Times New Roman" w:hAnsi="Times New Roman"/>
          <w:sz w:val="28"/>
          <w:szCs w:val="28"/>
        </w:rPr>
        <w:t>та.</w:t>
      </w:r>
    </w:p>
    <w:p w:rsidR="00BA303F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командных ролей в проекте.</w:t>
      </w:r>
    </w:p>
    <w:p w:rsidR="00BA303F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Сетевые графики</w:t>
      </w:r>
    </w:p>
    <w:p w:rsidR="00BA303F" w:rsidRPr="00F655FD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4AC4">
        <w:rPr>
          <w:rFonts w:ascii="Times New Roman" w:hAnsi="Times New Roman"/>
          <w:sz w:val="28"/>
          <w:szCs w:val="28"/>
        </w:rPr>
        <w:t>Стандартизация и нормативное регулирование проектами. Правовое обеспечение проекта</w:t>
      </w:r>
    </w:p>
    <w:p w:rsidR="00BA303F" w:rsidRPr="00004AC4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4AC4">
        <w:rPr>
          <w:rFonts w:ascii="Times New Roman" w:hAnsi="Times New Roman"/>
          <w:sz w:val="28"/>
          <w:szCs w:val="28"/>
        </w:rPr>
        <w:t>Управление качеством проекта.</w:t>
      </w:r>
    </w:p>
    <w:p w:rsidR="00BA303F" w:rsidRPr="00004AC4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4AC4">
        <w:rPr>
          <w:rFonts w:ascii="Times New Roman" w:hAnsi="Times New Roman"/>
          <w:sz w:val="28"/>
          <w:szCs w:val="28"/>
        </w:rPr>
        <w:t>Управление поставками проекта.</w:t>
      </w:r>
    </w:p>
    <w:p w:rsidR="00BA303F" w:rsidRPr="00004AC4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4AC4">
        <w:rPr>
          <w:rFonts w:ascii="Times New Roman" w:hAnsi="Times New Roman"/>
          <w:sz w:val="28"/>
          <w:szCs w:val="28"/>
        </w:rPr>
        <w:t>Управление рисками проекта.</w:t>
      </w:r>
    </w:p>
    <w:p w:rsidR="00BA303F" w:rsidRPr="00004AC4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4AC4">
        <w:rPr>
          <w:rFonts w:ascii="Times New Roman" w:hAnsi="Times New Roman"/>
          <w:sz w:val="28"/>
          <w:szCs w:val="28"/>
        </w:rPr>
        <w:t>Экспертиза проекта.</w:t>
      </w:r>
    </w:p>
    <w:p w:rsidR="00264A01" w:rsidRDefault="00264A01" w:rsidP="00F655F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B77AD" w:rsidRDefault="00BB77AD" w:rsidP="00F655F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64A01" w:rsidRPr="00F655FD" w:rsidRDefault="00264A01" w:rsidP="00F655F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  <w:sectPr w:rsidR="00264A01" w:rsidRPr="00F655FD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10AA" w:rsidRDefault="00E810AA" w:rsidP="00490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4385" w:rsidRPr="006124BD" w:rsidRDefault="009D4385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BB4BC1" w:rsidRPr="00DA5B91" w:rsidTr="00DA5B91">
        <w:tc>
          <w:tcPr>
            <w:tcW w:w="10988" w:type="dxa"/>
          </w:tcPr>
          <w:p w:rsidR="00A9320A" w:rsidRPr="00A9320A" w:rsidRDefault="00A9320A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ПРИЛОЖЕНИЕ 1</w:t>
            </w:r>
          </w:p>
          <w:p w:rsidR="00BB4BC1" w:rsidRPr="00A9320A" w:rsidRDefault="00BB4BC1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  <w:t>Образец оформления титульного листа</w:t>
            </w:r>
          </w:p>
          <w:p w:rsidR="00BB4BC1" w:rsidRPr="00DA5B91" w:rsidRDefault="00BB4BC1" w:rsidP="00DA5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622997" w:rsidRPr="005934AC" w:rsidRDefault="00622997" w:rsidP="00622997">
            <w:pPr>
              <w:pStyle w:val="10"/>
              <w:ind w:right="282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5934AC">
              <w:rPr>
                <w:rFonts w:ascii="Times New Roman" w:hAnsi="Times New Roman"/>
                <w:b w:val="0"/>
                <w:sz w:val="22"/>
                <w:szCs w:val="28"/>
              </w:rPr>
              <w:t>Министерство образования и науки Российской Федерации</w:t>
            </w:r>
          </w:p>
          <w:p w:rsidR="00622997" w:rsidRPr="005934AC" w:rsidRDefault="00622997" w:rsidP="00622997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Федеральное государственное бюджетное образовательное учреждение</w:t>
            </w:r>
          </w:p>
          <w:p w:rsidR="00622997" w:rsidRPr="005934AC" w:rsidRDefault="00622997" w:rsidP="00622997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высшего образования</w:t>
            </w:r>
          </w:p>
          <w:p w:rsidR="00622997" w:rsidRPr="005934AC" w:rsidRDefault="00622997" w:rsidP="00622997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«Курский государственный университет»</w:t>
            </w:r>
          </w:p>
          <w:p w:rsidR="00622997" w:rsidRPr="005934AC" w:rsidRDefault="00622997" w:rsidP="00622997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Cs w:val="28"/>
              </w:rPr>
            </w:pPr>
          </w:p>
          <w:p w:rsidR="00622997" w:rsidRPr="005934AC" w:rsidRDefault="00622997" w:rsidP="006229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  <w:r w:rsidRPr="005934AC">
              <w:rPr>
                <w:rFonts w:ascii="Times New Roman" w:hAnsi="Times New Roman"/>
                <w:b/>
                <w:caps/>
                <w:szCs w:val="28"/>
              </w:rPr>
              <w:t>К</w:t>
            </w:r>
            <w:r w:rsidRPr="005934AC">
              <w:rPr>
                <w:rFonts w:ascii="Times New Roman" w:hAnsi="Times New Roman"/>
                <w:b/>
                <w:szCs w:val="28"/>
              </w:rPr>
              <w:t>олледж  коммерции,  технологий  и  сервиса</w:t>
            </w:r>
          </w:p>
          <w:p w:rsidR="00622997" w:rsidRPr="005934AC" w:rsidRDefault="00622997" w:rsidP="00622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622997" w:rsidRPr="005934AC" w:rsidRDefault="00622997" w:rsidP="00622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622997" w:rsidRPr="005934AC" w:rsidRDefault="00622997" w:rsidP="00622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622997" w:rsidRPr="005934AC" w:rsidRDefault="00622997" w:rsidP="0062299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22997" w:rsidRPr="005934AC" w:rsidRDefault="00622997" w:rsidP="0062299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22997" w:rsidRPr="005934AC" w:rsidRDefault="00622997" w:rsidP="0062299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22997" w:rsidRPr="005934AC" w:rsidRDefault="00622997" w:rsidP="0062299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22997" w:rsidRPr="005934AC" w:rsidRDefault="00622997" w:rsidP="0062299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22997" w:rsidRPr="005934AC" w:rsidRDefault="00622997" w:rsidP="0062299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22997" w:rsidRPr="005934AC" w:rsidRDefault="00622997" w:rsidP="00622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  <w:r w:rsidRPr="005934AC">
              <w:rPr>
                <w:rFonts w:ascii="Times New Roman" w:hAnsi="Times New Roman"/>
                <w:b/>
                <w:sz w:val="32"/>
                <w:szCs w:val="40"/>
              </w:rPr>
              <w:t xml:space="preserve">РЕФЕРАТ </w:t>
            </w:r>
          </w:p>
          <w:p w:rsidR="00622997" w:rsidRPr="005934AC" w:rsidRDefault="00622997" w:rsidP="00622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622997" w:rsidRDefault="00622997" w:rsidP="00622997">
            <w:pPr>
              <w:pStyle w:val="23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</w:t>
            </w:r>
            <w:r>
              <w:rPr>
                <w:rFonts w:ascii="Times New Roman" w:hAnsi="Times New Roman"/>
                <w:szCs w:val="28"/>
              </w:rPr>
              <w:t xml:space="preserve">МДК.04.01 Обеспечение проектной деятельности </w:t>
            </w:r>
          </w:p>
          <w:p w:rsidR="00622997" w:rsidRDefault="00622997" w:rsidP="00622997">
            <w:pPr>
              <w:pStyle w:val="23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622997" w:rsidRDefault="00622997" w:rsidP="00622997">
            <w:pPr>
              <w:pStyle w:val="23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ПМ.04 Обеспечение проектной деятельности</w:t>
            </w:r>
          </w:p>
          <w:p w:rsidR="00622997" w:rsidRPr="005934AC" w:rsidRDefault="00622997" w:rsidP="00622997">
            <w:pPr>
              <w:pStyle w:val="23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622997" w:rsidRPr="005934AC" w:rsidRDefault="00622997" w:rsidP="00622997">
            <w:pPr>
              <w:pStyle w:val="23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622997" w:rsidRDefault="00622997" w:rsidP="00622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622997" w:rsidRPr="005934AC" w:rsidRDefault="00622997" w:rsidP="0062299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теме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622997" w:rsidRPr="005934AC" w:rsidRDefault="00622997" w:rsidP="0062299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622997" w:rsidRPr="005934AC" w:rsidRDefault="00622997" w:rsidP="00622997">
            <w:pPr>
              <w:spacing w:after="0" w:line="240" w:lineRule="auto"/>
              <w:rPr>
                <w:rFonts w:ascii="Times New Roman" w:hAnsi="Times New Roman"/>
                <w:b/>
                <w:szCs w:val="28"/>
                <w:u w:val="single"/>
              </w:rPr>
            </w:pPr>
          </w:p>
          <w:p w:rsidR="00622997" w:rsidRPr="005934AC" w:rsidRDefault="00622997" w:rsidP="0062299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Выполнен обучающимс</w:t>
            </w:r>
            <w:proofErr w:type="gramStart"/>
            <w:r w:rsidRPr="005934AC">
              <w:rPr>
                <w:rFonts w:ascii="Times New Roman" w:hAnsi="Times New Roman"/>
                <w:szCs w:val="28"/>
              </w:rPr>
              <w:t>я(</w:t>
            </w:r>
            <w:proofErr w:type="spellStart"/>
            <w:proofErr w:type="gramEnd"/>
            <w:r w:rsidRPr="005934AC">
              <w:rPr>
                <w:rFonts w:ascii="Times New Roman" w:hAnsi="Times New Roman"/>
                <w:szCs w:val="28"/>
              </w:rPr>
              <w:t>ейся</w:t>
            </w:r>
            <w:proofErr w:type="spellEnd"/>
            <w:r w:rsidRPr="005934AC">
              <w:rPr>
                <w:rFonts w:ascii="Times New Roman" w:hAnsi="Times New Roman"/>
                <w:szCs w:val="28"/>
              </w:rPr>
              <w:t xml:space="preserve">)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 xml:space="preserve">                            </w:t>
            </w:r>
          </w:p>
          <w:p w:rsidR="00622997" w:rsidRPr="005934AC" w:rsidRDefault="00622997" w:rsidP="00622997">
            <w:pPr>
              <w:spacing w:after="0" w:line="240" w:lineRule="auto"/>
              <w:ind w:left="2832" w:firstLine="708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            (Ф.И.О. полностью)</w:t>
            </w:r>
            <w:r w:rsidRPr="005934AC">
              <w:rPr>
                <w:rFonts w:ascii="Times New Roman" w:hAnsi="Times New Roman"/>
                <w:szCs w:val="28"/>
              </w:rPr>
              <w:t xml:space="preserve">         </w:t>
            </w:r>
          </w:p>
          <w:p w:rsidR="00622997" w:rsidRPr="005934AC" w:rsidRDefault="00622997" w:rsidP="00622997">
            <w:pPr>
              <w:spacing w:after="0" w:line="240" w:lineRule="auto"/>
              <w:ind w:left="3540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Cs w:val="28"/>
                <w:u w:val="single"/>
              </w:rPr>
              <w:t>4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 xml:space="preserve"> инф «А»</w:t>
            </w:r>
            <w:r w:rsidRPr="005934AC">
              <w:rPr>
                <w:rFonts w:ascii="Times New Roman" w:hAnsi="Times New Roman"/>
                <w:szCs w:val="28"/>
              </w:rPr>
              <w:t>_________________________</w:t>
            </w:r>
          </w:p>
          <w:p w:rsidR="00622997" w:rsidRPr="005934AC" w:rsidRDefault="00622997" w:rsidP="00622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(группы)</w:t>
            </w:r>
          </w:p>
          <w:p w:rsidR="00622997" w:rsidRPr="005934AC" w:rsidRDefault="00622997" w:rsidP="0062299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22997" w:rsidRPr="005934AC" w:rsidRDefault="00622997" w:rsidP="0062299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Программа подготовки специалистов среднего звена по специальности</w:t>
            </w:r>
          </w:p>
          <w:p w:rsidR="00622997" w:rsidRPr="005934AC" w:rsidRDefault="00622997" w:rsidP="0062299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  <w:t>09.02.05 Прикладная информатика (по отраслям)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622997" w:rsidRPr="005934AC" w:rsidRDefault="00622997" w:rsidP="00622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>(шифр и наименование специальности)</w:t>
            </w:r>
          </w:p>
          <w:p w:rsidR="00622997" w:rsidRPr="005934AC" w:rsidRDefault="00622997" w:rsidP="006229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622997" w:rsidRPr="005934AC" w:rsidRDefault="00622997" w:rsidP="0062299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22997" w:rsidRPr="005934AC" w:rsidRDefault="00622997" w:rsidP="0062299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Форма обучения  </w:t>
            </w:r>
            <w:r w:rsidRPr="005934AC">
              <w:rPr>
                <w:rFonts w:ascii="Times New Roman" w:hAnsi="Times New Roman"/>
                <w:szCs w:val="28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>очная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622997" w:rsidRPr="005934AC" w:rsidRDefault="00622997" w:rsidP="0062299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</w:p>
          <w:p w:rsidR="00622997" w:rsidRPr="005934AC" w:rsidRDefault="00622997" w:rsidP="0062299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ФИО преподавателя      </w:t>
            </w:r>
            <w:r>
              <w:rPr>
                <w:rFonts w:ascii="Times New Roman" w:hAnsi="Times New Roman"/>
                <w:szCs w:val="28"/>
              </w:rPr>
              <w:t>____________________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ab/>
            </w:r>
          </w:p>
          <w:p w:rsidR="00622997" w:rsidRPr="005934AC" w:rsidRDefault="00622997" w:rsidP="00622997">
            <w:pPr>
              <w:tabs>
                <w:tab w:val="left" w:pos="7905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                                                     </w:t>
            </w:r>
            <w:r w:rsidRPr="005934AC">
              <w:rPr>
                <w:rFonts w:ascii="Times New Roman" w:hAnsi="Times New Roman"/>
                <w:sz w:val="20"/>
                <w:szCs w:val="24"/>
              </w:rPr>
              <w:t xml:space="preserve">(И.О. Фамилия)                                                      </w:t>
            </w:r>
          </w:p>
          <w:p w:rsidR="00622997" w:rsidRPr="005934AC" w:rsidRDefault="00622997" w:rsidP="0062299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</w:t>
            </w:r>
          </w:p>
          <w:p w:rsidR="00622997" w:rsidRPr="005934AC" w:rsidRDefault="00622997" w:rsidP="00622997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22997" w:rsidRPr="005934AC" w:rsidRDefault="00622997" w:rsidP="0062299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22997" w:rsidRDefault="00622997" w:rsidP="0062299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22997" w:rsidRDefault="00622997" w:rsidP="0062299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22997" w:rsidRDefault="00622997" w:rsidP="0062299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22997" w:rsidRDefault="00622997" w:rsidP="0062299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22997" w:rsidRPr="005934AC" w:rsidRDefault="00622997" w:rsidP="0062299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22997" w:rsidRDefault="00622997" w:rsidP="0062299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Курск 20</w:t>
            </w:r>
            <w:r>
              <w:rPr>
                <w:rFonts w:ascii="Times New Roman" w:hAnsi="Times New Roman"/>
                <w:szCs w:val="28"/>
              </w:rPr>
              <w:t>1</w:t>
            </w:r>
            <w:r w:rsidR="0076649E">
              <w:rPr>
                <w:rFonts w:ascii="Times New Roman" w:hAnsi="Times New Roman"/>
                <w:szCs w:val="28"/>
              </w:rPr>
              <w:t>7</w:t>
            </w:r>
          </w:p>
          <w:p w:rsidR="00BB4BC1" w:rsidRPr="00DA5B91" w:rsidRDefault="00BB4BC1" w:rsidP="00DA5B91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BB4BC1" w:rsidRPr="00E810AA" w:rsidRDefault="006124BD" w:rsidP="00E810AA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E810AA">
        <w:rPr>
          <w:rFonts w:ascii="Times New Roman" w:hAnsi="Times New Roman"/>
          <w:b/>
          <w:bCs/>
          <w:sz w:val="28"/>
          <w:szCs w:val="28"/>
        </w:rPr>
        <w:lastRenderedPageBreak/>
        <w:t>СП</w:t>
      </w:r>
      <w:r w:rsidR="00E810AA" w:rsidRPr="00E810AA">
        <w:rPr>
          <w:rFonts w:ascii="Times New Roman" w:hAnsi="Times New Roman"/>
          <w:b/>
          <w:bCs/>
          <w:sz w:val="28"/>
          <w:szCs w:val="28"/>
        </w:rPr>
        <w:t>ИСОК РЕКОМЕНДОВАННОЙ ЛИТЕРАТУРЫ</w:t>
      </w:r>
    </w:p>
    <w:p w:rsidR="0080445B" w:rsidRPr="006C3C8C" w:rsidRDefault="0080445B" w:rsidP="0080445B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C3C8C">
        <w:rPr>
          <w:rFonts w:ascii="Times New Roman" w:hAnsi="Times New Roman"/>
          <w:b/>
          <w:bCs/>
          <w:sz w:val="28"/>
          <w:szCs w:val="28"/>
        </w:rPr>
        <w:t xml:space="preserve">Основные источники: </w:t>
      </w:r>
    </w:p>
    <w:p w:rsidR="0080445B" w:rsidRPr="00E046B0" w:rsidRDefault="0080445B" w:rsidP="0080445B">
      <w:pPr>
        <w:pStyle w:val="a7"/>
        <w:numPr>
          <w:ilvl w:val="0"/>
          <w:numId w:val="40"/>
        </w:numPr>
        <w:tabs>
          <w:tab w:val="num" w:pos="-5812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E046B0">
        <w:rPr>
          <w:sz w:val="28"/>
        </w:rPr>
        <w:t xml:space="preserve">Ким </w:t>
      </w:r>
      <w:proofErr w:type="spellStart"/>
      <w:r w:rsidRPr="00E046B0">
        <w:rPr>
          <w:sz w:val="28"/>
        </w:rPr>
        <w:t>Хелдман</w:t>
      </w:r>
      <w:proofErr w:type="spellEnd"/>
      <w:r w:rsidRPr="00E046B0">
        <w:rPr>
          <w:sz w:val="28"/>
        </w:rPr>
        <w:t xml:space="preserve"> Управление проектами. Быстрый старт [Электронный ресурс] / </w:t>
      </w:r>
      <w:proofErr w:type="spellStart"/>
      <w:r w:rsidRPr="00E046B0">
        <w:rPr>
          <w:sz w:val="28"/>
        </w:rPr>
        <w:t>Хелдман</w:t>
      </w:r>
      <w:proofErr w:type="spellEnd"/>
      <w:r w:rsidRPr="00E046B0">
        <w:rPr>
          <w:sz w:val="28"/>
        </w:rPr>
        <w:t xml:space="preserve"> Ким. — Электрон</w:t>
      </w:r>
      <w:proofErr w:type="gramStart"/>
      <w:r w:rsidRPr="00E046B0">
        <w:rPr>
          <w:sz w:val="28"/>
        </w:rPr>
        <w:t>.</w:t>
      </w:r>
      <w:proofErr w:type="gramEnd"/>
      <w:r w:rsidRPr="00E046B0">
        <w:rPr>
          <w:sz w:val="28"/>
        </w:rPr>
        <w:t xml:space="preserve"> </w:t>
      </w:r>
      <w:proofErr w:type="gramStart"/>
      <w:r w:rsidRPr="00E046B0">
        <w:rPr>
          <w:sz w:val="28"/>
        </w:rPr>
        <w:t>т</w:t>
      </w:r>
      <w:proofErr w:type="gramEnd"/>
      <w:r w:rsidRPr="00E046B0">
        <w:rPr>
          <w:sz w:val="28"/>
        </w:rPr>
        <w:t>екстовые данные. — Саратов: Профобр</w:t>
      </w:r>
      <w:r w:rsidRPr="00E046B0">
        <w:rPr>
          <w:sz w:val="28"/>
        </w:rPr>
        <w:t>а</w:t>
      </w:r>
      <w:r w:rsidRPr="00E046B0">
        <w:rPr>
          <w:sz w:val="28"/>
        </w:rPr>
        <w:t>зование, 2017. — 352 c. — 978-5-4488-0080-1. — Режим доступа: http://www.iprbookshop.ru/63809.html</w:t>
      </w:r>
    </w:p>
    <w:p w:rsidR="0080445B" w:rsidRPr="00E046B0" w:rsidRDefault="0080445B" w:rsidP="0080445B">
      <w:pPr>
        <w:pStyle w:val="a7"/>
        <w:numPr>
          <w:ilvl w:val="0"/>
          <w:numId w:val="40"/>
        </w:numPr>
        <w:tabs>
          <w:tab w:val="num" w:pos="-5812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E046B0">
        <w:rPr>
          <w:rFonts w:eastAsia="Calibri"/>
          <w:sz w:val="28"/>
          <w:szCs w:val="22"/>
          <w:lang w:eastAsia="en-US"/>
        </w:rPr>
        <w:t>Зуб, А. Т. Управление проектами</w:t>
      </w:r>
      <w:proofErr w:type="gramStart"/>
      <w:r w:rsidRPr="00E046B0">
        <w:rPr>
          <w:rFonts w:eastAsia="Calibri"/>
          <w:sz w:val="28"/>
          <w:szCs w:val="22"/>
          <w:lang w:eastAsia="en-US"/>
        </w:rPr>
        <w:t xml:space="preserve"> :</w:t>
      </w:r>
      <w:proofErr w:type="gramEnd"/>
      <w:r w:rsidRPr="00E046B0">
        <w:rPr>
          <w:rFonts w:eastAsia="Calibri"/>
          <w:sz w:val="28"/>
          <w:szCs w:val="22"/>
          <w:lang w:eastAsia="en-US"/>
        </w:rPr>
        <w:t xml:space="preserve"> учебник и практикум для СПО / А. Т. Зуб. — </w:t>
      </w:r>
      <w:proofErr w:type="gramStart"/>
      <w:r w:rsidRPr="00E046B0">
        <w:rPr>
          <w:rFonts w:eastAsia="Calibri"/>
          <w:sz w:val="28"/>
          <w:szCs w:val="22"/>
          <w:lang w:eastAsia="en-US"/>
        </w:rPr>
        <w:t xml:space="preserve">М.: Издательство </w:t>
      </w:r>
      <w:proofErr w:type="spellStart"/>
      <w:r w:rsidRPr="00E046B0">
        <w:rPr>
          <w:rFonts w:eastAsia="Calibri"/>
          <w:sz w:val="28"/>
          <w:szCs w:val="22"/>
          <w:lang w:eastAsia="en-US"/>
        </w:rPr>
        <w:t>Юрайт</w:t>
      </w:r>
      <w:proofErr w:type="spellEnd"/>
      <w:r w:rsidRPr="00E046B0">
        <w:rPr>
          <w:rFonts w:eastAsia="Calibri"/>
          <w:sz w:val="28"/>
          <w:szCs w:val="22"/>
          <w:lang w:eastAsia="en-US"/>
        </w:rPr>
        <w:t>, 2017. — 422 с. — (Серия:</w:t>
      </w:r>
      <w:proofErr w:type="gramEnd"/>
      <w:r w:rsidRPr="00E046B0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E046B0">
        <w:rPr>
          <w:rFonts w:eastAsia="Calibri"/>
          <w:sz w:val="28"/>
          <w:szCs w:val="22"/>
          <w:lang w:eastAsia="en-US"/>
        </w:rPr>
        <w:t>Професси</w:t>
      </w:r>
      <w:r w:rsidRPr="00E046B0">
        <w:rPr>
          <w:rFonts w:eastAsia="Calibri"/>
          <w:sz w:val="28"/>
          <w:szCs w:val="22"/>
          <w:lang w:eastAsia="en-US"/>
        </w:rPr>
        <w:t>о</w:t>
      </w:r>
      <w:r w:rsidRPr="00E046B0">
        <w:rPr>
          <w:rFonts w:eastAsia="Calibri"/>
          <w:sz w:val="28"/>
          <w:szCs w:val="22"/>
          <w:lang w:eastAsia="en-US"/>
        </w:rPr>
        <w:t>нальное образование).</w:t>
      </w:r>
      <w:proofErr w:type="gramEnd"/>
      <w:r w:rsidRPr="00E046B0">
        <w:rPr>
          <w:rFonts w:eastAsia="Calibri"/>
          <w:sz w:val="28"/>
          <w:szCs w:val="22"/>
          <w:lang w:eastAsia="en-US"/>
        </w:rPr>
        <w:t xml:space="preserve"> — ISBN 978-5-534-01505-8. — </w:t>
      </w:r>
      <w:r w:rsidRPr="00E046B0">
        <w:rPr>
          <w:rFonts w:eastAsia="Calibri"/>
          <w:sz w:val="28"/>
        </w:rPr>
        <w:t>Режим доступа: http://www. biblio-online.ru- ЭБС «</w:t>
      </w:r>
      <w:proofErr w:type="spellStart"/>
      <w:r w:rsidRPr="00E046B0">
        <w:rPr>
          <w:rFonts w:eastAsia="Calibri"/>
          <w:sz w:val="28"/>
        </w:rPr>
        <w:t>Юрайт</w:t>
      </w:r>
      <w:proofErr w:type="spellEnd"/>
      <w:r w:rsidRPr="00E046B0">
        <w:rPr>
          <w:rFonts w:eastAsia="Calibri"/>
          <w:sz w:val="28"/>
        </w:rPr>
        <w:t>»</w:t>
      </w:r>
    </w:p>
    <w:p w:rsidR="0080445B" w:rsidRPr="00E046B0" w:rsidRDefault="0080445B" w:rsidP="0080445B">
      <w:pPr>
        <w:pStyle w:val="a7"/>
        <w:numPr>
          <w:ilvl w:val="0"/>
          <w:numId w:val="40"/>
        </w:numPr>
        <w:tabs>
          <w:tab w:val="num" w:pos="-5812"/>
        </w:tabs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2"/>
          <w:lang w:eastAsia="en-US"/>
        </w:rPr>
      </w:pPr>
      <w:r w:rsidRPr="00E046B0">
        <w:rPr>
          <w:rFonts w:eastAsia="Calibri"/>
          <w:sz w:val="28"/>
          <w:szCs w:val="22"/>
          <w:lang w:eastAsia="en-US"/>
        </w:rPr>
        <w:t xml:space="preserve">Управление проектами с использованием </w:t>
      </w:r>
      <w:proofErr w:type="spellStart"/>
      <w:r w:rsidRPr="00E046B0">
        <w:rPr>
          <w:rFonts w:eastAsia="Calibri"/>
          <w:sz w:val="28"/>
          <w:szCs w:val="22"/>
          <w:lang w:eastAsia="en-US"/>
        </w:rPr>
        <w:t>Microsoft</w:t>
      </w:r>
      <w:proofErr w:type="spellEnd"/>
      <w:r w:rsidRPr="00E046B0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E046B0">
        <w:rPr>
          <w:rFonts w:eastAsia="Calibri"/>
          <w:sz w:val="28"/>
          <w:szCs w:val="22"/>
          <w:lang w:eastAsia="en-US"/>
        </w:rPr>
        <w:t>Project</w:t>
      </w:r>
      <w:proofErr w:type="spellEnd"/>
      <w:r w:rsidRPr="00E046B0">
        <w:rPr>
          <w:rFonts w:eastAsia="Calibri"/>
          <w:sz w:val="28"/>
          <w:szCs w:val="22"/>
          <w:lang w:eastAsia="en-US"/>
        </w:rPr>
        <w:t xml:space="preserve"> [Эле</w:t>
      </w:r>
      <w:r w:rsidRPr="00E046B0">
        <w:rPr>
          <w:rFonts w:eastAsia="Calibri"/>
          <w:sz w:val="28"/>
          <w:szCs w:val="22"/>
          <w:lang w:eastAsia="en-US"/>
        </w:rPr>
        <w:t>к</w:t>
      </w:r>
      <w:r w:rsidRPr="00E046B0">
        <w:rPr>
          <w:rFonts w:eastAsia="Calibri"/>
          <w:sz w:val="28"/>
          <w:szCs w:val="22"/>
          <w:lang w:eastAsia="en-US"/>
        </w:rPr>
        <w:t>тронный ресурс] / Т.С. Васючкова [и др.]. — Электрон</w:t>
      </w:r>
      <w:proofErr w:type="gramStart"/>
      <w:r w:rsidRPr="00E046B0">
        <w:rPr>
          <w:rFonts w:eastAsia="Calibri"/>
          <w:sz w:val="28"/>
          <w:szCs w:val="22"/>
          <w:lang w:eastAsia="en-US"/>
        </w:rPr>
        <w:t>.</w:t>
      </w:r>
      <w:proofErr w:type="gramEnd"/>
      <w:r w:rsidRPr="00E046B0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E046B0">
        <w:rPr>
          <w:rFonts w:eastAsia="Calibri"/>
          <w:sz w:val="28"/>
          <w:szCs w:val="22"/>
          <w:lang w:eastAsia="en-US"/>
        </w:rPr>
        <w:t>т</w:t>
      </w:r>
      <w:proofErr w:type="gramEnd"/>
      <w:r w:rsidRPr="00E046B0">
        <w:rPr>
          <w:rFonts w:eastAsia="Calibri"/>
          <w:sz w:val="28"/>
          <w:szCs w:val="22"/>
          <w:lang w:eastAsia="en-US"/>
        </w:rPr>
        <w:t>екстовые данные. — М.: Интернет-Университет Информационных Технологий (ИНТУИТ), 2016. — 147 c. — 2227-8397. — Режим доступа: http://www.iprbookshop.ru/ 52169.html</w:t>
      </w:r>
    </w:p>
    <w:p w:rsidR="0080445B" w:rsidRPr="006C3C8C" w:rsidRDefault="0080445B" w:rsidP="0080445B">
      <w:pPr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6C3C8C">
        <w:rPr>
          <w:rFonts w:ascii="Times New Roman" w:hAnsi="Times New Roman"/>
          <w:b/>
          <w:bCs/>
          <w:sz w:val="28"/>
          <w:szCs w:val="28"/>
        </w:rPr>
        <w:t xml:space="preserve">Интернет ресурсы:      </w:t>
      </w:r>
    </w:p>
    <w:p w:rsidR="0080445B" w:rsidRPr="008F264C" w:rsidRDefault="0080445B" w:rsidP="0080445B">
      <w:pPr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Маюнова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Н.В. Основы управления проектами. Учебный курс (учебно-методический комплекс): </w:t>
      </w:r>
      <w:r w:rsidRPr="008F264C">
        <w:rPr>
          <w:rFonts w:ascii="Times New Roman" w:eastAsia="Times New Roman" w:hAnsi="Times New Roman"/>
          <w:bCs/>
          <w:sz w:val="28"/>
          <w:szCs w:val="28"/>
          <w:lang w:val="en-US"/>
        </w:rPr>
        <w:t>http</w:t>
      </w:r>
      <w:r w:rsidRPr="008F264C">
        <w:rPr>
          <w:rFonts w:ascii="Times New Roman" w:eastAsia="Times New Roman" w:hAnsi="Times New Roman"/>
          <w:bCs/>
          <w:sz w:val="28"/>
          <w:szCs w:val="28"/>
        </w:rPr>
        <w:t>://</w:t>
      </w:r>
      <w:r w:rsidRPr="008F264C">
        <w:rPr>
          <w:rFonts w:ascii="Times New Roman" w:eastAsia="Times New Roman" w:hAnsi="Times New Roman"/>
          <w:bCs/>
          <w:sz w:val="28"/>
          <w:szCs w:val="28"/>
          <w:lang w:val="en-US"/>
        </w:rPr>
        <w:t>www</w:t>
      </w:r>
      <w:r w:rsidRPr="008F264C">
        <w:rPr>
          <w:rFonts w:ascii="Times New Roman" w:eastAsia="Times New Roman" w:hAnsi="Times New Roman"/>
          <w:bCs/>
          <w:sz w:val="28"/>
          <w:szCs w:val="28"/>
        </w:rPr>
        <w:t>.</w:t>
      </w:r>
      <w:r w:rsidRPr="008F264C">
        <w:rPr>
          <w:rFonts w:ascii="Times New Roman" w:eastAsia="Times New Roman" w:hAnsi="Times New Roman"/>
          <w:bCs/>
          <w:sz w:val="28"/>
          <w:szCs w:val="28"/>
          <w:lang w:val="en-US"/>
        </w:rPr>
        <w:t>e</w:t>
      </w:r>
      <w:r w:rsidRPr="008F264C">
        <w:rPr>
          <w:rFonts w:ascii="Times New Roman" w:eastAsia="Times New Roman" w:hAnsi="Times New Roman"/>
          <w:bCs/>
          <w:sz w:val="28"/>
          <w:szCs w:val="28"/>
        </w:rPr>
        <w:t>-</w:t>
      </w:r>
      <w:r w:rsidRPr="008F264C">
        <w:rPr>
          <w:rFonts w:ascii="Times New Roman" w:eastAsia="Times New Roman" w:hAnsi="Times New Roman"/>
          <w:bCs/>
          <w:sz w:val="28"/>
          <w:szCs w:val="28"/>
          <w:lang w:val="en-US"/>
        </w:rPr>
        <w:t>college</w:t>
      </w:r>
      <w:r w:rsidRPr="008F264C">
        <w:rPr>
          <w:rFonts w:ascii="Times New Roman" w:eastAsia="Times New Roman" w:hAnsi="Times New Roman"/>
          <w:bCs/>
          <w:sz w:val="28"/>
          <w:szCs w:val="28"/>
        </w:rPr>
        <w:t>.</w:t>
      </w:r>
      <w:proofErr w:type="spellStart"/>
      <w:r w:rsidRPr="008F264C">
        <w:rPr>
          <w:rFonts w:ascii="Times New Roman" w:eastAsia="Times New Roman" w:hAnsi="Times New Roman"/>
          <w:bCs/>
          <w:sz w:val="28"/>
          <w:szCs w:val="28"/>
          <w:lang w:val="en-US"/>
        </w:rPr>
        <w:t>ru</w:t>
      </w:r>
      <w:proofErr w:type="spellEnd"/>
      <w:r w:rsidRPr="008F264C">
        <w:rPr>
          <w:rFonts w:ascii="Times New Roman" w:eastAsia="Times New Roman" w:hAnsi="Times New Roman"/>
          <w:bCs/>
          <w:sz w:val="28"/>
          <w:szCs w:val="28"/>
        </w:rPr>
        <w:t>/</w:t>
      </w:r>
    </w:p>
    <w:p w:rsidR="0080445B" w:rsidRPr="00C27F58" w:rsidRDefault="0080445B" w:rsidP="0080445B">
      <w:pPr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27F58">
        <w:rPr>
          <w:rFonts w:ascii="Times New Roman" w:eastAsia="Times New Roman" w:hAnsi="Times New Roman"/>
          <w:bCs/>
          <w:sz w:val="28"/>
          <w:szCs w:val="28"/>
        </w:rPr>
        <w:t>Бесплатный для студентов, аспирантов, школьников и преподават</w:t>
      </w:r>
      <w:r w:rsidRPr="00C27F58">
        <w:rPr>
          <w:rFonts w:ascii="Times New Roman" w:eastAsia="Times New Roman" w:hAnsi="Times New Roman"/>
          <w:bCs/>
          <w:sz w:val="28"/>
          <w:szCs w:val="28"/>
        </w:rPr>
        <w:t>е</w:t>
      </w:r>
      <w:r w:rsidRPr="00C27F58">
        <w:rPr>
          <w:rFonts w:ascii="Times New Roman" w:eastAsia="Times New Roman" w:hAnsi="Times New Roman"/>
          <w:bCs/>
          <w:sz w:val="28"/>
          <w:szCs w:val="28"/>
        </w:rPr>
        <w:t xml:space="preserve">лей доступ к полным лицензионным версиям инструментов </w:t>
      </w:r>
      <w:proofErr w:type="spellStart"/>
      <w:r w:rsidRPr="00C27F58">
        <w:rPr>
          <w:rFonts w:ascii="Times New Roman" w:eastAsia="Times New Roman" w:hAnsi="Times New Roman"/>
          <w:bCs/>
          <w:sz w:val="28"/>
          <w:szCs w:val="28"/>
        </w:rPr>
        <w:t>Microsoft</w:t>
      </w:r>
      <w:proofErr w:type="spellEnd"/>
      <w:r w:rsidRPr="00C27F58">
        <w:rPr>
          <w:rFonts w:ascii="Times New Roman" w:eastAsia="Times New Roman" w:hAnsi="Times New Roman"/>
          <w:bCs/>
          <w:sz w:val="28"/>
          <w:szCs w:val="28"/>
        </w:rPr>
        <w:t xml:space="preserve"> для ра</w:t>
      </w:r>
      <w:r w:rsidRPr="00C27F58">
        <w:rPr>
          <w:rFonts w:ascii="Times New Roman" w:eastAsia="Times New Roman" w:hAnsi="Times New Roman"/>
          <w:bCs/>
          <w:sz w:val="28"/>
          <w:szCs w:val="28"/>
        </w:rPr>
        <w:t>з</w:t>
      </w:r>
      <w:r w:rsidRPr="00C27F58">
        <w:rPr>
          <w:rFonts w:ascii="Times New Roman" w:eastAsia="Times New Roman" w:hAnsi="Times New Roman"/>
          <w:bCs/>
          <w:sz w:val="28"/>
          <w:szCs w:val="28"/>
        </w:rPr>
        <w:t>работки и дизайна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  <w:r w:rsidRPr="00C27F58">
        <w:rPr>
          <w:rFonts w:ascii="Times New Roman" w:eastAsia="Times New Roman" w:hAnsi="Times New Roman"/>
          <w:bCs/>
          <w:sz w:val="28"/>
          <w:szCs w:val="28"/>
        </w:rPr>
        <w:t xml:space="preserve"> http://www.dreamspark.ru</w:t>
      </w:r>
      <w:r>
        <w:rPr>
          <w:rFonts w:ascii="Times New Roman" w:eastAsia="Times New Roman" w:hAnsi="Times New Roman"/>
          <w:bCs/>
          <w:sz w:val="28"/>
          <w:szCs w:val="28"/>
        </w:rPr>
        <w:t>/</w:t>
      </w:r>
    </w:p>
    <w:p w:rsidR="0080445B" w:rsidRPr="00C12170" w:rsidRDefault="0080445B" w:rsidP="0080445B">
      <w:pPr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12170">
        <w:rPr>
          <w:rFonts w:ascii="Times New Roman" w:eastAsia="Times New Roman" w:hAnsi="Times New Roman"/>
          <w:bCs/>
          <w:sz w:val="28"/>
          <w:szCs w:val="28"/>
        </w:rPr>
        <w:t>Образовательный портал: http</w:t>
      </w:r>
      <w:r>
        <w:rPr>
          <w:rFonts w:ascii="Times New Roman" w:eastAsia="Times New Roman" w:hAnsi="Times New Roman"/>
          <w:bCs/>
          <w:sz w:val="28"/>
          <w:szCs w:val="28"/>
        </w:rPr>
        <w:t>://</w:t>
      </w:r>
      <w:r w:rsidRPr="00C12170">
        <w:rPr>
          <w:rFonts w:ascii="Times New Roman" w:eastAsia="Times New Roman" w:hAnsi="Times New Roman"/>
          <w:bCs/>
          <w:sz w:val="28"/>
          <w:szCs w:val="28"/>
        </w:rPr>
        <w:t>www.edu.bd.ru</w:t>
      </w:r>
    </w:p>
    <w:p w:rsidR="0080445B" w:rsidRPr="00C27F58" w:rsidRDefault="0080445B" w:rsidP="0080445B">
      <w:pPr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27F58">
        <w:rPr>
          <w:rFonts w:ascii="Times New Roman" w:eastAsia="Times New Roman" w:hAnsi="Times New Roman"/>
          <w:bCs/>
          <w:sz w:val="28"/>
          <w:szCs w:val="28"/>
        </w:rPr>
        <w:t>Образовательный портал: http</w:t>
      </w:r>
      <w:r>
        <w:rPr>
          <w:rFonts w:ascii="Times New Roman" w:eastAsia="Times New Roman" w:hAnsi="Times New Roman"/>
          <w:bCs/>
          <w:sz w:val="28"/>
          <w:szCs w:val="28"/>
        </w:rPr>
        <w:t>://</w:t>
      </w:r>
      <w:r w:rsidRPr="00C27F58">
        <w:rPr>
          <w:rFonts w:ascii="Times New Roman" w:eastAsia="Times New Roman" w:hAnsi="Times New Roman"/>
          <w:bCs/>
          <w:sz w:val="28"/>
          <w:szCs w:val="28"/>
        </w:rPr>
        <w:t>www.edu.sety.ru</w:t>
      </w:r>
    </w:p>
    <w:p w:rsidR="0080445B" w:rsidRPr="00C27F58" w:rsidRDefault="0080445B" w:rsidP="0080445B">
      <w:pPr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27F58">
        <w:rPr>
          <w:rFonts w:ascii="Times New Roman" w:eastAsia="Times New Roman" w:hAnsi="Times New Roman"/>
          <w:bCs/>
          <w:sz w:val="28"/>
          <w:szCs w:val="28"/>
        </w:rPr>
        <w:t>Свободная энциклопедия http://ru.wikipedia.org</w:t>
      </w:r>
    </w:p>
    <w:p w:rsidR="0080445B" w:rsidRDefault="0080445B" w:rsidP="0080445B">
      <w:pPr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12170">
        <w:rPr>
          <w:rFonts w:ascii="Times New Roman" w:eastAsia="Times New Roman" w:hAnsi="Times New Roman"/>
          <w:bCs/>
          <w:sz w:val="28"/>
          <w:szCs w:val="28"/>
        </w:rPr>
        <w:t>Учебная мастерская:  http://info-system.ru/main.html</w:t>
      </w:r>
    </w:p>
    <w:p w:rsidR="0080445B" w:rsidRPr="006C3C8C" w:rsidRDefault="0080445B" w:rsidP="0080445B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C3C8C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80445B" w:rsidRPr="00E046B0" w:rsidRDefault="0080445B" w:rsidP="0080445B">
      <w:pPr>
        <w:pStyle w:val="a7"/>
        <w:numPr>
          <w:ilvl w:val="0"/>
          <w:numId w:val="39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851"/>
        <w:jc w:val="both"/>
        <w:rPr>
          <w:sz w:val="28"/>
        </w:rPr>
      </w:pPr>
      <w:proofErr w:type="spellStart"/>
      <w:r w:rsidRPr="00E046B0">
        <w:rPr>
          <w:rFonts w:eastAsia="Calibri"/>
          <w:sz w:val="28"/>
          <w:szCs w:val="22"/>
          <w:lang w:eastAsia="en-US"/>
        </w:rPr>
        <w:t>Ехлаков</w:t>
      </w:r>
      <w:proofErr w:type="spellEnd"/>
      <w:r w:rsidRPr="00E046B0">
        <w:rPr>
          <w:rFonts w:eastAsia="Calibri"/>
          <w:sz w:val="28"/>
          <w:szCs w:val="22"/>
          <w:lang w:eastAsia="en-US"/>
        </w:rPr>
        <w:t xml:space="preserve"> Ю.П. Управление программными проектами [Эле</w:t>
      </w:r>
      <w:r w:rsidRPr="00E046B0">
        <w:rPr>
          <w:rFonts w:eastAsia="Calibri"/>
          <w:sz w:val="28"/>
          <w:szCs w:val="22"/>
          <w:lang w:eastAsia="en-US"/>
        </w:rPr>
        <w:t>к</w:t>
      </w:r>
      <w:r w:rsidRPr="00E046B0">
        <w:rPr>
          <w:rFonts w:eastAsia="Calibri"/>
          <w:sz w:val="28"/>
          <w:szCs w:val="22"/>
          <w:lang w:eastAsia="en-US"/>
        </w:rPr>
        <w:t xml:space="preserve">тронный ресурс]: учебник / Ю.П. </w:t>
      </w:r>
      <w:proofErr w:type="spellStart"/>
      <w:r w:rsidRPr="00E046B0">
        <w:rPr>
          <w:rFonts w:eastAsia="Calibri"/>
          <w:sz w:val="28"/>
          <w:szCs w:val="22"/>
          <w:lang w:eastAsia="en-US"/>
        </w:rPr>
        <w:t>Ехлаков</w:t>
      </w:r>
      <w:proofErr w:type="spellEnd"/>
      <w:r w:rsidRPr="00E046B0">
        <w:rPr>
          <w:rFonts w:eastAsia="Calibri"/>
          <w:sz w:val="28"/>
          <w:szCs w:val="22"/>
          <w:lang w:eastAsia="en-US"/>
        </w:rPr>
        <w:t>. — Электрон</w:t>
      </w:r>
      <w:proofErr w:type="gramStart"/>
      <w:r w:rsidRPr="00E046B0">
        <w:rPr>
          <w:rFonts w:eastAsia="Calibri"/>
          <w:sz w:val="28"/>
          <w:szCs w:val="22"/>
          <w:lang w:eastAsia="en-US"/>
        </w:rPr>
        <w:t>.</w:t>
      </w:r>
      <w:proofErr w:type="gramEnd"/>
      <w:r w:rsidRPr="00E046B0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E046B0">
        <w:rPr>
          <w:rFonts w:eastAsia="Calibri"/>
          <w:sz w:val="28"/>
          <w:szCs w:val="22"/>
          <w:lang w:eastAsia="en-US"/>
        </w:rPr>
        <w:t>т</w:t>
      </w:r>
      <w:proofErr w:type="gramEnd"/>
      <w:r w:rsidRPr="00E046B0">
        <w:rPr>
          <w:rFonts w:eastAsia="Calibri"/>
          <w:sz w:val="28"/>
          <w:szCs w:val="22"/>
          <w:lang w:eastAsia="en-US"/>
        </w:rPr>
        <w:t>екстовые данные. — Томск: Томский государственный университет систем управления и радиоэле</w:t>
      </w:r>
      <w:r w:rsidRPr="00E046B0">
        <w:rPr>
          <w:rFonts w:eastAsia="Calibri"/>
          <w:sz w:val="28"/>
          <w:szCs w:val="22"/>
          <w:lang w:eastAsia="en-US"/>
        </w:rPr>
        <w:t>к</w:t>
      </w:r>
      <w:r w:rsidRPr="00E046B0">
        <w:rPr>
          <w:rFonts w:eastAsia="Calibri"/>
          <w:sz w:val="28"/>
          <w:szCs w:val="22"/>
          <w:lang w:eastAsia="en-US"/>
        </w:rPr>
        <w:t>троники, 2015. — 217 c. — 978-5-86889-723-8. — Режим доступа: http://www.iprbookshop.ru/72200.html</w:t>
      </w:r>
    </w:p>
    <w:p w:rsidR="0080445B" w:rsidRPr="00E046B0" w:rsidRDefault="0080445B" w:rsidP="0080445B">
      <w:pPr>
        <w:pStyle w:val="a7"/>
        <w:numPr>
          <w:ilvl w:val="0"/>
          <w:numId w:val="39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851"/>
        <w:jc w:val="both"/>
        <w:rPr>
          <w:sz w:val="28"/>
        </w:rPr>
      </w:pPr>
      <w:r w:rsidRPr="00E046B0">
        <w:rPr>
          <w:rFonts w:eastAsia="Calibri"/>
          <w:sz w:val="28"/>
          <w:szCs w:val="22"/>
          <w:lang w:eastAsia="en-US"/>
        </w:rPr>
        <w:t>Богомолова А.В. Управление ресурсами проекта [Электронный ресурс]: учебное пособие / А.В. Богомолова. — Электрон</w:t>
      </w:r>
      <w:proofErr w:type="gramStart"/>
      <w:r w:rsidRPr="00E046B0">
        <w:rPr>
          <w:rFonts w:eastAsia="Calibri"/>
          <w:sz w:val="28"/>
          <w:szCs w:val="22"/>
          <w:lang w:eastAsia="en-US"/>
        </w:rPr>
        <w:t>.</w:t>
      </w:r>
      <w:proofErr w:type="gramEnd"/>
      <w:r w:rsidRPr="00E046B0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E046B0">
        <w:rPr>
          <w:rFonts w:eastAsia="Calibri"/>
          <w:sz w:val="28"/>
          <w:szCs w:val="22"/>
          <w:lang w:eastAsia="en-US"/>
        </w:rPr>
        <w:t>т</w:t>
      </w:r>
      <w:proofErr w:type="gramEnd"/>
      <w:r w:rsidRPr="00E046B0">
        <w:rPr>
          <w:rFonts w:eastAsia="Calibri"/>
          <w:sz w:val="28"/>
          <w:szCs w:val="22"/>
          <w:lang w:eastAsia="en-US"/>
        </w:rPr>
        <w:t>екстовые данные. — Томск: Томский государственный университет систем управления и радиоэле</w:t>
      </w:r>
      <w:r w:rsidRPr="00E046B0">
        <w:rPr>
          <w:rFonts w:eastAsia="Calibri"/>
          <w:sz w:val="28"/>
          <w:szCs w:val="22"/>
          <w:lang w:eastAsia="en-US"/>
        </w:rPr>
        <w:t>к</w:t>
      </w:r>
      <w:r w:rsidRPr="00E046B0">
        <w:rPr>
          <w:rFonts w:eastAsia="Calibri"/>
          <w:sz w:val="28"/>
          <w:szCs w:val="22"/>
          <w:lang w:eastAsia="en-US"/>
        </w:rPr>
        <w:t>троники, Эль Контент, 2014. — 160 c. — 978-5-4332-0178-1. — Режим д</w:t>
      </w:r>
      <w:r w:rsidRPr="00E046B0">
        <w:rPr>
          <w:rFonts w:eastAsia="Calibri"/>
          <w:sz w:val="28"/>
          <w:szCs w:val="22"/>
          <w:lang w:eastAsia="en-US"/>
        </w:rPr>
        <w:t>о</w:t>
      </w:r>
      <w:r w:rsidRPr="00E046B0">
        <w:rPr>
          <w:rFonts w:eastAsia="Calibri"/>
          <w:sz w:val="28"/>
          <w:szCs w:val="22"/>
          <w:lang w:eastAsia="en-US"/>
        </w:rPr>
        <w:t>ступа: http://www.iprbookshop.ru/72204.html</w:t>
      </w:r>
    </w:p>
    <w:p w:rsidR="0080445B" w:rsidRPr="00E046B0" w:rsidRDefault="0080445B" w:rsidP="0080445B">
      <w:pPr>
        <w:pStyle w:val="a7"/>
        <w:numPr>
          <w:ilvl w:val="0"/>
          <w:numId w:val="39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851"/>
        <w:jc w:val="both"/>
        <w:rPr>
          <w:sz w:val="28"/>
        </w:rPr>
      </w:pPr>
      <w:r w:rsidRPr="00E046B0">
        <w:rPr>
          <w:rFonts w:eastAsia="Calibri"/>
          <w:sz w:val="28"/>
          <w:szCs w:val="22"/>
          <w:lang w:eastAsia="en-US"/>
        </w:rPr>
        <w:t xml:space="preserve">Грекул В.И. Методические основы управления ИТ-проектами [Электронный ресурс]: учебник / В.И. Грекул, Н.Л. </w:t>
      </w:r>
      <w:proofErr w:type="spellStart"/>
      <w:r w:rsidRPr="00E046B0">
        <w:rPr>
          <w:rFonts w:eastAsia="Calibri"/>
          <w:sz w:val="28"/>
          <w:szCs w:val="22"/>
          <w:lang w:eastAsia="en-US"/>
        </w:rPr>
        <w:t>Коровкина</w:t>
      </w:r>
      <w:proofErr w:type="spellEnd"/>
      <w:r w:rsidRPr="00E046B0">
        <w:rPr>
          <w:rFonts w:eastAsia="Calibri"/>
          <w:sz w:val="28"/>
          <w:szCs w:val="22"/>
          <w:lang w:eastAsia="en-US"/>
        </w:rPr>
        <w:t>, Ю.В. Купри</w:t>
      </w:r>
      <w:r w:rsidRPr="00E046B0">
        <w:rPr>
          <w:rFonts w:eastAsia="Calibri"/>
          <w:sz w:val="28"/>
          <w:szCs w:val="22"/>
          <w:lang w:eastAsia="en-US"/>
        </w:rPr>
        <w:t>я</w:t>
      </w:r>
      <w:r w:rsidRPr="00E046B0">
        <w:rPr>
          <w:rFonts w:eastAsia="Calibri"/>
          <w:sz w:val="28"/>
          <w:szCs w:val="22"/>
          <w:lang w:eastAsia="en-US"/>
        </w:rPr>
        <w:t>нов. — Электрон</w:t>
      </w:r>
      <w:proofErr w:type="gramStart"/>
      <w:r w:rsidRPr="00E046B0">
        <w:rPr>
          <w:rFonts w:eastAsia="Calibri"/>
          <w:sz w:val="28"/>
          <w:szCs w:val="22"/>
          <w:lang w:eastAsia="en-US"/>
        </w:rPr>
        <w:t>.</w:t>
      </w:r>
      <w:proofErr w:type="gramEnd"/>
      <w:r w:rsidRPr="00E046B0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E046B0">
        <w:rPr>
          <w:rFonts w:eastAsia="Calibri"/>
          <w:sz w:val="28"/>
          <w:szCs w:val="22"/>
          <w:lang w:eastAsia="en-US"/>
        </w:rPr>
        <w:t>т</w:t>
      </w:r>
      <w:proofErr w:type="gramEnd"/>
      <w:r w:rsidRPr="00E046B0">
        <w:rPr>
          <w:rFonts w:eastAsia="Calibri"/>
          <w:sz w:val="28"/>
          <w:szCs w:val="22"/>
          <w:lang w:eastAsia="en-US"/>
        </w:rPr>
        <w:t>екстовые данные. — Москва, Саратов: Интернет-Университет Информационных Технологий (ИНТУИТ), Вузовское образов</w:t>
      </w:r>
      <w:r w:rsidRPr="00E046B0">
        <w:rPr>
          <w:rFonts w:eastAsia="Calibri"/>
          <w:sz w:val="28"/>
          <w:szCs w:val="22"/>
          <w:lang w:eastAsia="en-US"/>
        </w:rPr>
        <w:t>а</w:t>
      </w:r>
      <w:r w:rsidRPr="00E046B0">
        <w:rPr>
          <w:rFonts w:eastAsia="Calibri"/>
          <w:sz w:val="28"/>
          <w:szCs w:val="22"/>
          <w:lang w:eastAsia="en-US"/>
        </w:rPr>
        <w:t>ние, 2017. — 392 c. — 978-5-4487-0144-3. — Режим доступа: http://www.iprbookshop.ru/72338.html</w:t>
      </w:r>
    </w:p>
    <w:p w:rsidR="0080445B" w:rsidRPr="00E046B0" w:rsidRDefault="0080445B" w:rsidP="0080445B">
      <w:pPr>
        <w:pStyle w:val="a7"/>
        <w:numPr>
          <w:ilvl w:val="0"/>
          <w:numId w:val="39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851"/>
        <w:jc w:val="both"/>
        <w:rPr>
          <w:sz w:val="28"/>
        </w:rPr>
      </w:pPr>
      <w:r w:rsidRPr="00E046B0">
        <w:rPr>
          <w:rFonts w:eastAsia="Calibri"/>
          <w:sz w:val="28"/>
          <w:szCs w:val="22"/>
          <w:lang w:eastAsia="en-US"/>
        </w:rPr>
        <w:lastRenderedPageBreak/>
        <w:t xml:space="preserve">Кузьмин Е.В. Управление проектами с использованием </w:t>
      </w:r>
      <w:proofErr w:type="spellStart"/>
      <w:r w:rsidRPr="00E046B0">
        <w:rPr>
          <w:rFonts w:eastAsia="Calibri"/>
          <w:sz w:val="28"/>
          <w:szCs w:val="22"/>
          <w:lang w:eastAsia="en-US"/>
        </w:rPr>
        <w:t>Microsoft</w:t>
      </w:r>
      <w:proofErr w:type="spellEnd"/>
      <w:r w:rsidRPr="00E046B0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E046B0">
        <w:rPr>
          <w:rFonts w:eastAsia="Calibri"/>
          <w:sz w:val="28"/>
          <w:szCs w:val="22"/>
          <w:lang w:eastAsia="en-US"/>
        </w:rPr>
        <w:t>Project</w:t>
      </w:r>
      <w:proofErr w:type="spellEnd"/>
      <w:r w:rsidRPr="00E046B0">
        <w:rPr>
          <w:rFonts w:eastAsia="Calibri"/>
          <w:sz w:val="28"/>
          <w:szCs w:val="22"/>
          <w:lang w:eastAsia="en-US"/>
        </w:rPr>
        <w:t xml:space="preserve"> 2013 [Электронный ресурс]: лабораторный практикум / Е.В. Кузьмин. — Электрон</w:t>
      </w:r>
      <w:proofErr w:type="gramStart"/>
      <w:r w:rsidRPr="00E046B0">
        <w:rPr>
          <w:rFonts w:eastAsia="Calibri"/>
          <w:sz w:val="28"/>
          <w:szCs w:val="22"/>
          <w:lang w:eastAsia="en-US"/>
        </w:rPr>
        <w:t>.</w:t>
      </w:r>
      <w:proofErr w:type="gramEnd"/>
      <w:r w:rsidRPr="00E046B0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E046B0">
        <w:rPr>
          <w:rFonts w:eastAsia="Calibri"/>
          <w:sz w:val="28"/>
          <w:szCs w:val="22"/>
          <w:lang w:eastAsia="en-US"/>
        </w:rPr>
        <w:t>т</w:t>
      </w:r>
      <w:proofErr w:type="gramEnd"/>
      <w:r w:rsidRPr="00E046B0">
        <w:rPr>
          <w:rFonts w:eastAsia="Calibri"/>
          <w:sz w:val="28"/>
          <w:szCs w:val="22"/>
          <w:lang w:eastAsia="en-US"/>
        </w:rPr>
        <w:t>екстовые данные. — Самара: Поволжский госуда</w:t>
      </w:r>
      <w:r w:rsidRPr="00E046B0">
        <w:rPr>
          <w:rFonts w:eastAsia="Calibri"/>
          <w:sz w:val="28"/>
          <w:szCs w:val="22"/>
          <w:lang w:eastAsia="en-US"/>
        </w:rPr>
        <w:t>р</w:t>
      </w:r>
      <w:r w:rsidRPr="00E046B0">
        <w:rPr>
          <w:rFonts w:eastAsia="Calibri"/>
          <w:sz w:val="28"/>
          <w:szCs w:val="22"/>
          <w:lang w:eastAsia="en-US"/>
        </w:rPr>
        <w:t>ственный университет телекоммуникаций и информатики, 2016. — 97 c. — 2227-8397. — Режим доступа: http://www.iprbookshop.ru/71895.html</w:t>
      </w:r>
    </w:p>
    <w:p w:rsidR="0080445B" w:rsidRPr="00E046B0" w:rsidRDefault="0080445B" w:rsidP="0080445B">
      <w:pPr>
        <w:pStyle w:val="a7"/>
        <w:numPr>
          <w:ilvl w:val="0"/>
          <w:numId w:val="39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851"/>
        <w:jc w:val="both"/>
        <w:rPr>
          <w:sz w:val="28"/>
        </w:rPr>
      </w:pPr>
      <w:r w:rsidRPr="00E046B0">
        <w:rPr>
          <w:rFonts w:eastAsia="Calibri"/>
          <w:sz w:val="28"/>
          <w:szCs w:val="22"/>
          <w:lang w:eastAsia="en-US"/>
        </w:rPr>
        <w:t xml:space="preserve">Управление проектами с использованием </w:t>
      </w:r>
      <w:proofErr w:type="spellStart"/>
      <w:r w:rsidRPr="00E046B0">
        <w:rPr>
          <w:rFonts w:eastAsia="Calibri"/>
          <w:sz w:val="28"/>
          <w:szCs w:val="22"/>
          <w:lang w:eastAsia="en-US"/>
        </w:rPr>
        <w:t>Microsoft</w:t>
      </w:r>
      <w:proofErr w:type="spellEnd"/>
      <w:r w:rsidRPr="00E046B0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E046B0">
        <w:rPr>
          <w:rFonts w:eastAsia="Calibri"/>
          <w:sz w:val="28"/>
          <w:szCs w:val="22"/>
          <w:lang w:eastAsia="en-US"/>
        </w:rPr>
        <w:t>Project</w:t>
      </w:r>
      <w:proofErr w:type="spellEnd"/>
      <w:r w:rsidRPr="00E046B0">
        <w:rPr>
          <w:rFonts w:eastAsia="Calibri"/>
          <w:sz w:val="28"/>
          <w:szCs w:val="22"/>
          <w:lang w:eastAsia="en-US"/>
        </w:rPr>
        <w:t xml:space="preserve"> [Электронный ресурс] / Т.С. Васючкова [и др.]. — Электрон</w:t>
      </w:r>
      <w:proofErr w:type="gramStart"/>
      <w:r w:rsidRPr="00E046B0">
        <w:rPr>
          <w:rFonts w:eastAsia="Calibri"/>
          <w:sz w:val="28"/>
          <w:szCs w:val="22"/>
          <w:lang w:eastAsia="en-US"/>
        </w:rPr>
        <w:t>.</w:t>
      </w:r>
      <w:proofErr w:type="gramEnd"/>
      <w:r w:rsidRPr="00E046B0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E046B0">
        <w:rPr>
          <w:rFonts w:eastAsia="Calibri"/>
          <w:sz w:val="28"/>
          <w:szCs w:val="22"/>
          <w:lang w:eastAsia="en-US"/>
        </w:rPr>
        <w:t>т</w:t>
      </w:r>
      <w:proofErr w:type="gramEnd"/>
      <w:r w:rsidRPr="00E046B0">
        <w:rPr>
          <w:rFonts w:eastAsia="Calibri"/>
          <w:sz w:val="28"/>
          <w:szCs w:val="22"/>
          <w:lang w:eastAsia="en-US"/>
        </w:rPr>
        <w:t>екстовые данные. — М.: Интернет-Университет Информационных Технологий (ИНТУИТ), 2016. — 147 c. — 2227-8397. — Режим доступа: http://www.iprbookshop.ru/52169.html</w:t>
      </w:r>
    </w:p>
    <w:p w:rsidR="0080445B" w:rsidRPr="00E046B0" w:rsidRDefault="0080445B" w:rsidP="0080445B">
      <w:pPr>
        <w:pStyle w:val="a7"/>
        <w:numPr>
          <w:ilvl w:val="0"/>
          <w:numId w:val="39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851"/>
        <w:jc w:val="both"/>
        <w:rPr>
          <w:rFonts w:eastAsia="Calibri"/>
          <w:sz w:val="28"/>
          <w:szCs w:val="22"/>
          <w:lang w:eastAsia="en-US"/>
        </w:rPr>
      </w:pPr>
      <w:proofErr w:type="spellStart"/>
      <w:r w:rsidRPr="00E046B0">
        <w:rPr>
          <w:rFonts w:eastAsia="Calibri"/>
          <w:sz w:val="28"/>
          <w:szCs w:val="22"/>
          <w:lang w:eastAsia="en-US"/>
        </w:rPr>
        <w:t>Букунов</w:t>
      </w:r>
      <w:proofErr w:type="spellEnd"/>
      <w:r w:rsidRPr="00E046B0">
        <w:rPr>
          <w:rFonts w:eastAsia="Calibri"/>
          <w:sz w:val="28"/>
          <w:szCs w:val="22"/>
          <w:lang w:eastAsia="en-US"/>
        </w:rPr>
        <w:t xml:space="preserve"> С.В. Автоматизация процессов бизнес-планирования с помощью системы управления проектами MS </w:t>
      </w:r>
      <w:proofErr w:type="spellStart"/>
      <w:r w:rsidRPr="00E046B0">
        <w:rPr>
          <w:rFonts w:eastAsia="Calibri"/>
          <w:sz w:val="28"/>
          <w:szCs w:val="22"/>
          <w:lang w:eastAsia="en-US"/>
        </w:rPr>
        <w:t>Project</w:t>
      </w:r>
      <w:proofErr w:type="spellEnd"/>
      <w:r w:rsidRPr="00E046B0">
        <w:rPr>
          <w:rFonts w:eastAsia="Calibri"/>
          <w:sz w:val="28"/>
          <w:szCs w:val="22"/>
          <w:lang w:eastAsia="en-US"/>
        </w:rPr>
        <w:t xml:space="preserve"> [Электронный ресурс]</w:t>
      </w:r>
      <w:proofErr w:type="gramStart"/>
      <w:r w:rsidRPr="00E046B0">
        <w:rPr>
          <w:rFonts w:eastAsia="Calibri"/>
          <w:sz w:val="28"/>
          <w:szCs w:val="22"/>
          <w:lang w:eastAsia="en-US"/>
        </w:rPr>
        <w:t xml:space="preserve"> :</w:t>
      </w:r>
      <w:proofErr w:type="gramEnd"/>
      <w:r w:rsidRPr="00E046B0">
        <w:rPr>
          <w:rFonts w:eastAsia="Calibri"/>
          <w:sz w:val="28"/>
          <w:szCs w:val="22"/>
          <w:lang w:eastAsia="en-US"/>
        </w:rPr>
        <w:t xml:space="preserve"> учебное пособие / С.В. </w:t>
      </w:r>
      <w:proofErr w:type="spellStart"/>
      <w:r w:rsidRPr="00E046B0">
        <w:rPr>
          <w:rFonts w:eastAsia="Calibri"/>
          <w:sz w:val="28"/>
          <w:szCs w:val="22"/>
          <w:lang w:eastAsia="en-US"/>
        </w:rPr>
        <w:t>Букунов</w:t>
      </w:r>
      <w:proofErr w:type="spellEnd"/>
      <w:r w:rsidRPr="00E046B0">
        <w:rPr>
          <w:rFonts w:eastAsia="Calibri"/>
          <w:sz w:val="28"/>
          <w:szCs w:val="22"/>
          <w:lang w:eastAsia="en-US"/>
        </w:rPr>
        <w:t xml:space="preserve">, О.В. </w:t>
      </w:r>
      <w:proofErr w:type="spellStart"/>
      <w:r w:rsidRPr="00E046B0">
        <w:rPr>
          <w:rFonts w:eastAsia="Calibri"/>
          <w:sz w:val="28"/>
          <w:szCs w:val="22"/>
          <w:lang w:eastAsia="en-US"/>
        </w:rPr>
        <w:t>Букунова</w:t>
      </w:r>
      <w:proofErr w:type="spellEnd"/>
      <w:r w:rsidRPr="00E046B0">
        <w:rPr>
          <w:rFonts w:eastAsia="Calibri"/>
          <w:sz w:val="28"/>
          <w:szCs w:val="22"/>
          <w:lang w:eastAsia="en-US"/>
        </w:rPr>
        <w:t>. — Электрон</w:t>
      </w:r>
      <w:proofErr w:type="gramStart"/>
      <w:r w:rsidRPr="00E046B0">
        <w:rPr>
          <w:rFonts w:eastAsia="Calibri"/>
          <w:sz w:val="28"/>
          <w:szCs w:val="22"/>
          <w:lang w:eastAsia="en-US"/>
        </w:rPr>
        <w:t>.</w:t>
      </w:r>
      <w:proofErr w:type="gramEnd"/>
      <w:r w:rsidRPr="00E046B0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E046B0">
        <w:rPr>
          <w:rFonts w:eastAsia="Calibri"/>
          <w:sz w:val="28"/>
          <w:szCs w:val="22"/>
          <w:lang w:eastAsia="en-US"/>
        </w:rPr>
        <w:t>т</w:t>
      </w:r>
      <w:proofErr w:type="gramEnd"/>
      <w:r w:rsidRPr="00E046B0">
        <w:rPr>
          <w:rFonts w:eastAsia="Calibri"/>
          <w:sz w:val="28"/>
          <w:szCs w:val="22"/>
          <w:lang w:eastAsia="en-US"/>
        </w:rPr>
        <w:t>екстовые да</w:t>
      </w:r>
      <w:r w:rsidRPr="00E046B0">
        <w:rPr>
          <w:rFonts w:eastAsia="Calibri"/>
          <w:sz w:val="28"/>
          <w:szCs w:val="22"/>
          <w:lang w:eastAsia="en-US"/>
        </w:rPr>
        <w:t>н</w:t>
      </w:r>
      <w:r w:rsidRPr="00E046B0">
        <w:rPr>
          <w:rFonts w:eastAsia="Calibri"/>
          <w:sz w:val="28"/>
          <w:szCs w:val="22"/>
          <w:lang w:eastAsia="en-US"/>
        </w:rPr>
        <w:t>ные. — СПб</w:t>
      </w:r>
      <w:proofErr w:type="gramStart"/>
      <w:r w:rsidRPr="00E046B0">
        <w:rPr>
          <w:rFonts w:eastAsia="Calibri"/>
          <w:sz w:val="28"/>
          <w:szCs w:val="22"/>
          <w:lang w:eastAsia="en-US"/>
        </w:rPr>
        <w:t xml:space="preserve">.: </w:t>
      </w:r>
      <w:proofErr w:type="gramEnd"/>
      <w:r w:rsidRPr="00E046B0">
        <w:rPr>
          <w:rFonts w:eastAsia="Calibri"/>
          <w:sz w:val="28"/>
          <w:szCs w:val="22"/>
          <w:lang w:eastAsia="en-US"/>
        </w:rPr>
        <w:t>Санкт-Петербургский государственный архитектурно-строительный университет, ЭБС АСВ, 2017. — 72 c. — 978-5-9227-0746-6. — Режим доступа: http://www.iprbookshop.ru/74321.html</w:t>
      </w:r>
    </w:p>
    <w:p w:rsidR="0080445B" w:rsidRPr="00E046B0" w:rsidRDefault="0080445B" w:rsidP="0080445B">
      <w:pPr>
        <w:pStyle w:val="a7"/>
        <w:numPr>
          <w:ilvl w:val="0"/>
          <w:numId w:val="39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851"/>
        <w:jc w:val="both"/>
        <w:rPr>
          <w:sz w:val="28"/>
        </w:rPr>
      </w:pPr>
      <w:r w:rsidRPr="00E046B0">
        <w:rPr>
          <w:rFonts w:eastAsia="Calibri"/>
          <w:sz w:val="28"/>
          <w:szCs w:val="22"/>
          <w:lang w:eastAsia="en-US"/>
        </w:rPr>
        <w:t>Ричард Ньютон Управление проектами от</w:t>
      </w:r>
      <w:proofErr w:type="gramStart"/>
      <w:r w:rsidRPr="00E046B0">
        <w:rPr>
          <w:rFonts w:eastAsia="Calibri"/>
          <w:sz w:val="28"/>
          <w:szCs w:val="22"/>
          <w:lang w:eastAsia="en-US"/>
        </w:rPr>
        <w:t xml:space="preserve"> А</w:t>
      </w:r>
      <w:proofErr w:type="gramEnd"/>
      <w:r w:rsidRPr="00E046B0">
        <w:rPr>
          <w:rFonts w:eastAsia="Calibri"/>
          <w:sz w:val="28"/>
          <w:szCs w:val="22"/>
          <w:lang w:eastAsia="en-US"/>
        </w:rPr>
        <w:t xml:space="preserve"> до Я [Электронный ресурс] / Ньютон Ричард. — Электрон</w:t>
      </w:r>
      <w:proofErr w:type="gramStart"/>
      <w:r w:rsidRPr="00E046B0">
        <w:rPr>
          <w:rFonts w:eastAsia="Calibri"/>
          <w:sz w:val="28"/>
          <w:szCs w:val="22"/>
          <w:lang w:eastAsia="en-US"/>
        </w:rPr>
        <w:t>.</w:t>
      </w:r>
      <w:proofErr w:type="gramEnd"/>
      <w:r w:rsidRPr="00E046B0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E046B0">
        <w:rPr>
          <w:rFonts w:eastAsia="Calibri"/>
          <w:sz w:val="28"/>
          <w:szCs w:val="22"/>
          <w:lang w:eastAsia="en-US"/>
        </w:rPr>
        <w:t>т</w:t>
      </w:r>
      <w:proofErr w:type="gramEnd"/>
      <w:r w:rsidRPr="00E046B0">
        <w:rPr>
          <w:rFonts w:eastAsia="Calibri"/>
          <w:sz w:val="28"/>
          <w:szCs w:val="22"/>
          <w:lang w:eastAsia="en-US"/>
        </w:rPr>
        <w:t xml:space="preserve">екстовые данные. — М.: Альпина </w:t>
      </w:r>
      <w:proofErr w:type="spellStart"/>
      <w:r w:rsidRPr="00E046B0">
        <w:rPr>
          <w:rFonts w:eastAsia="Calibri"/>
          <w:sz w:val="28"/>
          <w:szCs w:val="22"/>
          <w:lang w:eastAsia="en-US"/>
        </w:rPr>
        <w:t>Па</w:t>
      </w:r>
      <w:r w:rsidRPr="00E046B0">
        <w:rPr>
          <w:rFonts w:eastAsia="Calibri"/>
          <w:sz w:val="28"/>
          <w:szCs w:val="22"/>
          <w:lang w:eastAsia="en-US"/>
        </w:rPr>
        <w:t>б</w:t>
      </w:r>
      <w:r w:rsidRPr="00E046B0">
        <w:rPr>
          <w:rFonts w:eastAsia="Calibri"/>
          <w:sz w:val="28"/>
          <w:szCs w:val="22"/>
          <w:lang w:eastAsia="en-US"/>
        </w:rPr>
        <w:t>лишер</w:t>
      </w:r>
      <w:proofErr w:type="spellEnd"/>
      <w:r w:rsidRPr="00E046B0">
        <w:rPr>
          <w:rFonts w:eastAsia="Calibri"/>
          <w:sz w:val="28"/>
          <w:szCs w:val="22"/>
          <w:lang w:eastAsia="en-US"/>
        </w:rPr>
        <w:t>, 2016. — 180 c. — 978-5-9614-5379-9. — Режим доступа: http://www.iprbookshop.ru/41475.html</w:t>
      </w:r>
    </w:p>
    <w:p w:rsidR="0080445B" w:rsidRPr="00E046B0" w:rsidRDefault="0080445B" w:rsidP="0080445B">
      <w:pPr>
        <w:pStyle w:val="a7"/>
        <w:numPr>
          <w:ilvl w:val="0"/>
          <w:numId w:val="39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851"/>
        <w:jc w:val="both"/>
        <w:rPr>
          <w:sz w:val="28"/>
        </w:rPr>
      </w:pPr>
      <w:r w:rsidRPr="00E046B0">
        <w:rPr>
          <w:rFonts w:eastAsia="Calibri"/>
          <w:sz w:val="28"/>
          <w:szCs w:val="22"/>
          <w:lang w:eastAsia="en-US"/>
        </w:rPr>
        <w:t>Журналы: Программирование</w:t>
      </w:r>
    </w:p>
    <w:p w:rsidR="006124BD" w:rsidRPr="009D2AD3" w:rsidRDefault="006124BD" w:rsidP="009F37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6124BD" w:rsidRPr="009D2AD3" w:rsidSect="004655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6632F39"/>
    <w:multiLevelType w:val="hybridMultilevel"/>
    <w:tmpl w:val="BCAA6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C5184"/>
    <w:multiLevelType w:val="hybridMultilevel"/>
    <w:tmpl w:val="16F40C2E"/>
    <w:lvl w:ilvl="0" w:tplc="45402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504AD2"/>
    <w:multiLevelType w:val="hybridMultilevel"/>
    <w:tmpl w:val="67BC1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35170"/>
    <w:multiLevelType w:val="hybridMultilevel"/>
    <w:tmpl w:val="2982A8BA"/>
    <w:lvl w:ilvl="0" w:tplc="78527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266A9B"/>
    <w:multiLevelType w:val="hybridMultilevel"/>
    <w:tmpl w:val="06286ED0"/>
    <w:lvl w:ilvl="0" w:tplc="6EF4FD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863EE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7566A"/>
    <w:multiLevelType w:val="hybridMultilevel"/>
    <w:tmpl w:val="D6BEBC94"/>
    <w:lvl w:ilvl="0" w:tplc="0B0416B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1AF51D2"/>
    <w:multiLevelType w:val="hybridMultilevel"/>
    <w:tmpl w:val="86C80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D2C00"/>
    <w:multiLevelType w:val="hybridMultilevel"/>
    <w:tmpl w:val="344EFACA"/>
    <w:lvl w:ilvl="0" w:tplc="06C28C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5070760"/>
    <w:multiLevelType w:val="multilevel"/>
    <w:tmpl w:val="1262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FE6D2E"/>
    <w:multiLevelType w:val="multilevel"/>
    <w:tmpl w:val="AC28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4F4EC7"/>
    <w:multiLevelType w:val="multilevel"/>
    <w:tmpl w:val="E31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D04F4"/>
    <w:multiLevelType w:val="hybridMultilevel"/>
    <w:tmpl w:val="F8FA3BB6"/>
    <w:lvl w:ilvl="0" w:tplc="07407CB2">
      <w:start w:val="1"/>
      <w:numFmt w:val="bullet"/>
      <w:pStyle w:val="1"/>
      <w:lvlText w:val=""/>
      <w:lvlJc w:val="left"/>
      <w:pPr>
        <w:tabs>
          <w:tab w:val="num" w:pos="964"/>
        </w:tabs>
        <w:ind w:left="964" w:hanging="454"/>
      </w:pPr>
      <w:rPr>
        <w:rFonts w:ascii="Symbol" w:hAnsi="Symbol" w:hint="default"/>
        <w:b/>
        <w:i w:val="0"/>
        <w:caps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4">
    <w:nsid w:val="3DBE579E"/>
    <w:multiLevelType w:val="multilevel"/>
    <w:tmpl w:val="3E5A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636623"/>
    <w:multiLevelType w:val="hybridMultilevel"/>
    <w:tmpl w:val="109EF3D0"/>
    <w:lvl w:ilvl="0" w:tplc="B2A4E7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E51F2"/>
    <w:multiLevelType w:val="hybridMultilevel"/>
    <w:tmpl w:val="D9BA6FB6"/>
    <w:lvl w:ilvl="0" w:tplc="ACA276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059AE"/>
    <w:multiLevelType w:val="hybridMultilevel"/>
    <w:tmpl w:val="67BC1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871D7"/>
    <w:multiLevelType w:val="hybridMultilevel"/>
    <w:tmpl w:val="38D4A5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03C4841"/>
    <w:multiLevelType w:val="hybridMultilevel"/>
    <w:tmpl w:val="D6BEBC94"/>
    <w:lvl w:ilvl="0" w:tplc="0B0416B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06D2968"/>
    <w:multiLevelType w:val="hybridMultilevel"/>
    <w:tmpl w:val="76E6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00B40"/>
    <w:multiLevelType w:val="hybridMultilevel"/>
    <w:tmpl w:val="8E249868"/>
    <w:lvl w:ilvl="0" w:tplc="495CB47C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55429"/>
    <w:multiLevelType w:val="hybridMultilevel"/>
    <w:tmpl w:val="EFC4C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226A14"/>
    <w:multiLevelType w:val="hybridMultilevel"/>
    <w:tmpl w:val="3D9041A8"/>
    <w:lvl w:ilvl="0" w:tplc="80A00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7E54462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5100E"/>
    <w:multiLevelType w:val="hybridMultilevel"/>
    <w:tmpl w:val="6A68913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A07C96"/>
    <w:multiLevelType w:val="hybridMultilevel"/>
    <w:tmpl w:val="C046F128"/>
    <w:lvl w:ilvl="0" w:tplc="CA0CAC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B330420"/>
    <w:multiLevelType w:val="hybridMultilevel"/>
    <w:tmpl w:val="CAF253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1141611"/>
    <w:multiLevelType w:val="hybridMultilevel"/>
    <w:tmpl w:val="82AC7698"/>
    <w:lvl w:ilvl="0" w:tplc="C1D6C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B1A2F"/>
    <w:multiLevelType w:val="hybridMultilevel"/>
    <w:tmpl w:val="525289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48A3CD3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0399F"/>
    <w:multiLevelType w:val="hybridMultilevel"/>
    <w:tmpl w:val="525289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57D4B9D"/>
    <w:multiLevelType w:val="hybridMultilevel"/>
    <w:tmpl w:val="F94EA924"/>
    <w:lvl w:ilvl="0" w:tplc="769CB9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8DB5F18"/>
    <w:multiLevelType w:val="hybridMultilevel"/>
    <w:tmpl w:val="BB1A6FA6"/>
    <w:lvl w:ilvl="0" w:tplc="C1D6C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E3AD4"/>
    <w:multiLevelType w:val="hybridMultilevel"/>
    <w:tmpl w:val="D87CB286"/>
    <w:lvl w:ilvl="0" w:tplc="306C20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05E80"/>
    <w:multiLevelType w:val="hybridMultilevel"/>
    <w:tmpl w:val="F6584A82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6">
    <w:nsid w:val="6CF0706F"/>
    <w:multiLevelType w:val="singleLevel"/>
    <w:tmpl w:val="D3E0C52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7">
    <w:nsid w:val="6D657CEC"/>
    <w:multiLevelType w:val="hybridMultilevel"/>
    <w:tmpl w:val="0A3A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184096"/>
    <w:multiLevelType w:val="hybridMultilevel"/>
    <w:tmpl w:val="0F1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47629E"/>
    <w:multiLevelType w:val="multilevel"/>
    <w:tmpl w:val="0BB0D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5"/>
  </w:num>
  <w:num w:numId="3">
    <w:abstractNumId w:val="10"/>
  </w:num>
  <w:num w:numId="4">
    <w:abstractNumId w:val="14"/>
  </w:num>
  <w:num w:numId="5">
    <w:abstractNumId w:val="12"/>
  </w:num>
  <w:num w:numId="6">
    <w:abstractNumId w:val="11"/>
  </w:num>
  <w:num w:numId="7">
    <w:abstractNumId w:val="23"/>
  </w:num>
  <w:num w:numId="8">
    <w:abstractNumId w:val="1"/>
  </w:num>
  <w:num w:numId="9">
    <w:abstractNumId w:val="24"/>
  </w:num>
  <w:num w:numId="10">
    <w:abstractNumId w:val="37"/>
  </w:num>
  <w:num w:numId="11">
    <w:abstractNumId w:val="27"/>
  </w:num>
  <w:num w:numId="12">
    <w:abstractNumId w:val="38"/>
  </w:num>
  <w:num w:numId="13">
    <w:abstractNumId w:val="20"/>
  </w:num>
  <w:num w:numId="14">
    <w:abstractNumId w:val="35"/>
  </w:num>
  <w:num w:numId="15">
    <w:abstractNumId w:val="22"/>
  </w:num>
  <w:num w:numId="16">
    <w:abstractNumId w:val="7"/>
  </w:num>
  <w:num w:numId="17">
    <w:abstractNumId w:val="21"/>
  </w:num>
  <w:num w:numId="18">
    <w:abstractNumId w:val="31"/>
  </w:num>
  <w:num w:numId="19">
    <w:abstractNumId w:val="39"/>
  </w:num>
  <w:num w:numId="20">
    <w:abstractNumId w:val="32"/>
  </w:num>
  <w:num w:numId="21">
    <w:abstractNumId w:val="34"/>
  </w:num>
  <w:num w:numId="22">
    <w:abstractNumId w:val="13"/>
  </w:num>
  <w:num w:numId="23">
    <w:abstractNumId w:val="18"/>
  </w:num>
  <w:num w:numId="24">
    <w:abstractNumId w:val="36"/>
  </w:num>
  <w:num w:numId="25">
    <w:abstractNumId w:val="26"/>
  </w:num>
  <w:num w:numId="26">
    <w:abstractNumId w:val="4"/>
  </w:num>
  <w:num w:numId="27">
    <w:abstractNumId w:val="29"/>
  </w:num>
  <w:num w:numId="28">
    <w:abstractNumId w:val="9"/>
  </w:num>
  <w:num w:numId="29">
    <w:abstractNumId w:val="17"/>
  </w:num>
  <w:num w:numId="30">
    <w:abstractNumId w:val="19"/>
  </w:num>
  <w:num w:numId="31">
    <w:abstractNumId w:val="0"/>
  </w:num>
  <w:num w:numId="32">
    <w:abstractNumId w:val="3"/>
  </w:num>
  <w:num w:numId="33">
    <w:abstractNumId w:val="6"/>
  </w:num>
  <w:num w:numId="34">
    <w:abstractNumId w:val="8"/>
  </w:num>
  <w:num w:numId="35">
    <w:abstractNumId w:val="30"/>
  </w:num>
  <w:num w:numId="36">
    <w:abstractNumId w:val="16"/>
  </w:num>
  <w:num w:numId="37">
    <w:abstractNumId w:val="5"/>
  </w:num>
  <w:num w:numId="38">
    <w:abstractNumId w:val="15"/>
  </w:num>
  <w:num w:numId="39">
    <w:abstractNumId w:val="3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71FE"/>
    <w:rsid w:val="00004AC4"/>
    <w:rsid w:val="00067214"/>
    <w:rsid w:val="000B3EB1"/>
    <w:rsid w:val="000B7022"/>
    <w:rsid w:val="000F0117"/>
    <w:rsid w:val="000F1628"/>
    <w:rsid w:val="00133B46"/>
    <w:rsid w:val="0014101B"/>
    <w:rsid w:val="001571FE"/>
    <w:rsid w:val="00163F9B"/>
    <w:rsid w:val="001D485A"/>
    <w:rsid w:val="00251334"/>
    <w:rsid w:val="00254183"/>
    <w:rsid w:val="00254BC7"/>
    <w:rsid w:val="00264A01"/>
    <w:rsid w:val="002938E7"/>
    <w:rsid w:val="00300D9C"/>
    <w:rsid w:val="00311C5E"/>
    <w:rsid w:val="003179B6"/>
    <w:rsid w:val="00385EE4"/>
    <w:rsid w:val="003D3FEB"/>
    <w:rsid w:val="003F087C"/>
    <w:rsid w:val="004532FC"/>
    <w:rsid w:val="00462932"/>
    <w:rsid w:val="00463AAA"/>
    <w:rsid w:val="004655D6"/>
    <w:rsid w:val="00467EB0"/>
    <w:rsid w:val="00482C9A"/>
    <w:rsid w:val="00485C21"/>
    <w:rsid w:val="00490558"/>
    <w:rsid w:val="005170B5"/>
    <w:rsid w:val="005437FB"/>
    <w:rsid w:val="005744D4"/>
    <w:rsid w:val="00592FCC"/>
    <w:rsid w:val="005E36CE"/>
    <w:rsid w:val="006124BD"/>
    <w:rsid w:val="00622997"/>
    <w:rsid w:val="0064721A"/>
    <w:rsid w:val="00681036"/>
    <w:rsid w:val="006C35A8"/>
    <w:rsid w:val="006C3DA6"/>
    <w:rsid w:val="006C4B17"/>
    <w:rsid w:val="006D2C07"/>
    <w:rsid w:val="006E449A"/>
    <w:rsid w:val="00737C36"/>
    <w:rsid w:val="0075172A"/>
    <w:rsid w:val="0076649E"/>
    <w:rsid w:val="00782213"/>
    <w:rsid w:val="0080445B"/>
    <w:rsid w:val="0087462E"/>
    <w:rsid w:val="008748AE"/>
    <w:rsid w:val="00894D26"/>
    <w:rsid w:val="00897E67"/>
    <w:rsid w:val="008D5616"/>
    <w:rsid w:val="008E6129"/>
    <w:rsid w:val="00916949"/>
    <w:rsid w:val="00916E7C"/>
    <w:rsid w:val="00934890"/>
    <w:rsid w:val="0093501B"/>
    <w:rsid w:val="009467EF"/>
    <w:rsid w:val="00965E4F"/>
    <w:rsid w:val="009D2AD3"/>
    <w:rsid w:val="009D4385"/>
    <w:rsid w:val="009E19C0"/>
    <w:rsid w:val="009E5FA4"/>
    <w:rsid w:val="009F25DA"/>
    <w:rsid w:val="009F2A8E"/>
    <w:rsid w:val="009F3710"/>
    <w:rsid w:val="00A24A04"/>
    <w:rsid w:val="00A24C19"/>
    <w:rsid w:val="00A44AAA"/>
    <w:rsid w:val="00A9320A"/>
    <w:rsid w:val="00AC4EC1"/>
    <w:rsid w:val="00AD236A"/>
    <w:rsid w:val="00B012E9"/>
    <w:rsid w:val="00B02A9E"/>
    <w:rsid w:val="00B05732"/>
    <w:rsid w:val="00B147B3"/>
    <w:rsid w:val="00B44F4C"/>
    <w:rsid w:val="00B938AF"/>
    <w:rsid w:val="00BA303F"/>
    <w:rsid w:val="00BB4BC1"/>
    <w:rsid w:val="00BB77AD"/>
    <w:rsid w:val="00BE4913"/>
    <w:rsid w:val="00BF619D"/>
    <w:rsid w:val="00C420DF"/>
    <w:rsid w:val="00C71FCA"/>
    <w:rsid w:val="00C92B55"/>
    <w:rsid w:val="00CA4C93"/>
    <w:rsid w:val="00D011D3"/>
    <w:rsid w:val="00D02E19"/>
    <w:rsid w:val="00D71B7E"/>
    <w:rsid w:val="00DA246B"/>
    <w:rsid w:val="00DA5B91"/>
    <w:rsid w:val="00DC5BBC"/>
    <w:rsid w:val="00DE5E9E"/>
    <w:rsid w:val="00DE7092"/>
    <w:rsid w:val="00E501B0"/>
    <w:rsid w:val="00E810AA"/>
    <w:rsid w:val="00EA1D9A"/>
    <w:rsid w:val="00EE60F2"/>
    <w:rsid w:val="00F320DE"/>
    <w:rsid w:val="00F353BD"/>
    <w:rsid w:val="00F35DB6"/>
    <w:rsid w:val="00F63197"/>
    <w:rsid w:val="00F655FD"/>
    <w:rsid w:val="00F809D3"/>
    <w:rsid w:val="00FE0EEF"/>
    <w:rsid w:val="00FE4C4F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FE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5437F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S Sans Serif" w:eastAsia="Times New Roman" w:hAnsi="MS Sans Serif" w:cs="MS Sans Serif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6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6E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1FE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B4B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55D6"/>
    <w:pPr>
      <w:ind w:left="720"/>
      <w:contextualSpacing/>
    </w:pPr>
  </w:style>
  <w:style w:type="paragraph" w:styleId="a7">
    <w:name w:val="Normal (Web)"/>
    <w:basedOn w:val="a"/>
    <w:unhideWhenUsed/>
    <w:rsid w:val="00DC5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5437FB"/>
    <w:rPr>
      <w:rFonts w:ascii="MS Sans Serif" w:eastAsia="Times New Roman" w:hAnsi="MS Sans Serif" w:cs="MS Sans Serif"/>
      <w:b/>
      <w:bCs/>
      <w:sz w:val="32"/>
      <w:szCs w:val="32"/>
    </w:rPr>
  </w:style>
  <w:style w:type="paragraph" w:styleId="a8">
    <w:name w:val="Body Text"/>
    <w:basedOn w:val="a"/>
    <w:link w:val="a9"/>
    <w:rsid w:val="005437F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437F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E449A"/>
  </w:style>
  <w:style w:type="character" w:styleId="aa">
    <w:name w:val="Hyperlink"/>
    <w:basedOn w:val="a0"/>
    <w:uiPriority w:val="99"/>
    <w:semiHidden/>
    <w:unhideWhenUsed/>
    <w:rsid w:val="0087462E"/>
    <w:rPr>
      <w:color w:val="0000FF"/>
      <w:u w:val="single"/>
    </w:rPr>
  </w:style>
  <w:style w:type="paragraph" w:styleId="ab">
    <w:name w:val="Subtitle"/>
    <w:basedOn w:val="a"/>
    <w:next w:val="a8"/>
    <w:link w:val="ac"/>
    <w:qFormat/>
    <w:rsid w:val="0064721A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64721A"/>
    <w:rPr>
      <w:rFonts w:ascii="Times New Roman" w:eastAsia="Times New Roman" w:hAnsi="Times New Roman"/>
      <w:b/>
      <w:sz w:val="24"/>
      <w:lang w:eastAsia="ar-SA"/>
    </w:rPr>
  </w:style>
  <w:style w:type="character" w:styleId="ad">
    <w:name w:val="annotation reference"/>
    <w:basedOn w:val="a0"/>
    <w:semiHidden/>
    <w:rsid w:val="00463AAA"/>
    <w:rPr>
      <w:sz w:val="16"/>
      <w:szCs w:val="16"/>
    </w:rPr>
  </w:style>
  <w:style w:type="paragraph" w:customStyle="1" w:styleId="1">
    <w:name w:val="СП1"/>
    <w:basedOn w:val="a"/>
    <w:rsid w:val="009D4385"/>
    <w:pPr>
      <w:numPr>
        <w:numId w:val="22"/>
      </w:numPr>
      <w:spacing w:after="0" w:line="288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94D2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4D2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F16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16E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B02A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02A9E"/>
    <w:rPr>
      <w:rFonts w:ascii="Arial" w:eastAsiaTheme="minorEastAsia" w:hAnsi="Arial" w:cs="Arial"/>
    </w:rPr>
  </w:style>
  <w:style w:type="paragraph" w:styleId="23">
    <w:name w:val="List 2"/>
    <w:basedOn w:val="a"/>
    <w:uiPriority w:val="99"/>
    <w:unhideWhenUsed/>
    <w:rsid w:val="00622997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User</cp:lastModifiedBy>
  <cp:revision>15</cp:revision>
  <cp:lastPrinted>2018-04-17T07:58:00Z</cp:lastPrinted>
  <dcterms:created xsi:type="dcterms:W3CDTF">2015-02-24T07:24:00Z</dcterms:created>
  <dcterms:modified xsi:type="dcterms:W3CDTF">2018-04-20T09:20:00Z</dcterms:modified>
</cp:coreProperties>
</file>